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4F1" w:rsidRDefault="00FF7FC1" w:rsidP="008374F1">
      <w:pPr>
        <w:pStyle w:val="a5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-215265</wp:posOffset>
            </wp:positionV>
            <wp:extent cx="1466850" cy="981075"/>
            <wp:effectExtent l="19050" t="0" r="0" b="0"/>
            <wp:wrapSquare wrapText="bothSides"/>
            <wp:docPr id="5" name="Рисунок 17" descr="D:\Заступник НВК\2018-2019\ІНФОРМАЦІЯ\Середино-будський район\1280px-Flag_of_Seredyna-Buda_ra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ступник НВК\2018-2019\ІНФОРМАЦІЯ\Середино-будський район\1280px-Flag_of_Seredyna-Buda_raion.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60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-215265</wp:posOffset>
            </wp:positionV>
            <wp:extent cx="875030" cy="1276350"/>
            <wp:effectExtent l="19050" t="0" r="1270" b="0"/>
            <wp:wrapTight wrapText="bothSides">
              <wp:wrapPolygon edited="0">
                <wp:start x="-470" y="0"/>
                <wp:lineTo x="-470" y="19666"/>
                <wp:lineTo x="940" y="20633"/>
                <wp:lineTo x="8464" y="20633"/>
                <wp:lineTo x="8464" y="20955"/>
                <wp:lineTo x="9405" y="21278"/>
                <wp:lineTo x="12226" y="21278"/>
                <wp:lineTo x="12697" y="21278"/>
                <wp:lineTo x="13167" y="20633"/>
                <wp:lineTo x="20221" y="20633"/>
                <wp:lineTo x="21631" y="19666"/>
                <wp:lineTo x="21631" y="0"/>
                <wp:lineTo x="-470" y="0"/>
              </wp:wrapPolygon>
            </wp:wrapTight>
            <wp:docPr id="16" name="Рисунок 16" descr="D:\Заступник НВК\2018-2019\ІНФОРМАЦІЯ\Середино-будський район\800px-Coat_of_Arms_of_Seredyna-Buda_Ra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ступник НВК\2018-2019\ІНФОРМАЦІЯ\Середино-будський район\800px-Coat_of_Arms_of_Seredyna-Buda_Raion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374F1" w:rsidRPr="008374F1">
        <w:rPr>
          <w:rFonts w:ascii="Times New Roman" w:eastAsia="Times New Roman" w:hAnsi="Times New Roman" w:cs="Times New Roman"/>
          <w:sz w:val="28"/>
          <w:szCs w:val="28"/>
        </w:rPr>
        <w:t>Середино-Будський</w:t>
      </w:r>
      <w:proofErr w:type="spellEnd"/>
      <w:r w:rsidR="008374F1" w:rsidRPr="008374F1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</w:p>
    <w:p w:rsidR="00B41608" w:rsidRPr="00B41608" w:rsidRDefault="00B41608" w:rsidP="008374F1">
      <w:pPr>
        <w:pStyle w:val="a5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1608">
        <w:rPr>
          <w:rFonts w:ascii="Times New Roman" w:eastAsia="Times New Roman" w:hAnsi="Times New Roman" w:cs="Times New Roman"/>
          <w:i/>
          <w:sz w:val="28"/>
          <w:szCs w:val="28"/>
        </w:rPr>
        <w:t>Географічне положення</w:t>
      </w:r>
    </w:p>
    <w:p w:rsidR="006D6D9F" w:rsidRDefault="006D6D9F" w:rsidP="008374F1">
      <w:pPr>
        <w:pStyle w:val="a5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1608" w:rsidRDefault="00B41608" w:rsidP="00B41608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7FC1" w:rsidRDefault="00FF7FC1" w:rsidP="00B41608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FF7FC1" w:rsidRDefault="00FF7FC1" w:rsidP="00B41608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B41608" w:rsidRDefault="00FF7FC1" w:rsidP="00FF7FC1">
      <w:pPr>
        <w:ind w:firstLine="708"/>
        <w:rPr>
          <w:rFonts w:ascii="Arial" w:eastAsia="Times New Roman" w:hAnsi="Arial" w:cs="Arial"/>
          <w:b/>
          <w:bCs/>
          <w:noProof/>
          <w:color w:val="222222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138430</wp:posOffset>
            </wp:positionV>
            <wp:extent cx="4151630" cy="3219450"/>
            <wp:effectExtent l="19050" t="0" r="1270" b="0"/>
            <wp:wrapSquare wrapText="bothSides"/>
            <wp:docPr id="14" name="Рисунок 14" descr="D:\Заступник НВК\2018-2019\ІНФОРМАЦІЯ\Середино-будський район\Seredino-budsky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ступник НВК\2018-2019\ІНФОРМАЦІЯ\Середино-будський район\Seredino-budskyi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4F1" w:rsidRPr="00B41608">
        <w:rPr>
          <w:rFonts w:ascii="Times New Roman" w:eastAsia="Times New Roman" w:hAnsi="Times New Roman" w:cs="Times New Roman"/>
          <w:sz w:val="28"/>
          <w:szCs w:val="28"/>
        </w:rPr>
        <w:t>Територія району розташована у північній частині </w:t>
      </w:r>
      <w:hyperlink r:id="rId8" w:tooltip="Сумська область" w:history="1">
        <w:r w:rsidR="008374F1" w:rsidRPr="00B41608">
          <w:rPr>
            <w:rFonts w:ascii="Times New Roman" w:eastAsia="Times New Roman" w:hAnsi="Times New Roman" w:cs="Times New Roman"/>
            <w:sz w:val="28"/>
            <w:szCs w:val="28"/>
          </w:rPr>
          <w:t>Сумської області</w:t>
        </w:r>
      </w:hyperlink>
      <w:r w:rsidR="00B41608" w:rsidRPr="00B41608">
        <w:rPr>
          <w:rFonts w:ascii="Times New Roman" w:eastAsia="Times New Roman" w:hAnsi="Times New Roman" w:cs="Times New Roman"/>
          <w:sz w:val="28"/>
          <w:szCs w:val="28"/>
        </w:rPr>
        <w:t>, в басейні</w:t>
      </w:r>
      <w:r w:rsidR="00B416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1608" w:rsidRPr="00B41608">
        <w:rPr>
          <w:rFonts w:ascii="Times New Roman" w:eastAsia="Times New Roman" w:hAnsi="Times New Roman" w:cs="Times New Roman"/>
          <w:sz w:val="28"/>
          <w:szCs w:val="28"/>
        </w:rPr>
        <w:t>лівобережних</w:t>
      </w:r>
      <w:r w:rsidR="00B416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4F1" w:rsidRPr="00B41608">
        <w:rPr>
          <w:rFonts w:ascii="Times New Roman" w:eastAsia="Times New Roman" w:hAnsi="Times New Roman" w:cs="Times New Roman"/>
          <w:sz w:val="28"/>
          <w:szCs w:val="28"/>
        </w:rPr>
        <w:t>приток </w:t>
      </w:r>
      <w:hyperlink r:id="rId9" w:tooltip="Десна" w:history="1">
        <w:r w:rsidR="008374F1" w:rsidRPr="00B41608">
          <w:rPr>
            <w:rFonts w:ascii="Times New Roman" w:eastAsia="Times New Roman" w:hAnsi="Times New Roman" w:cs="Times New Roman"/>
            <w:sz w:val="28"/>
            <w:szCs w:val="28"/>
          </w:rPr>
          <w:t>Десни</w:t>
        </w:r>
      </w:hyperlink>
      <w:r w:rsidR="00B41608" w:rsidRPr="00B41608">
        <w:rPr>
          <w:rFonts w:ascii="Times New Roman" w:eastAsia="Times New Roman" w:hAnsi="Times New Roman" w:cs="Times New Roman"/>
          <w:sz w:val="28"/>
          <w:szCs w:val="28"/>
        </w:rPr>
        <w:t> на південному</w:t>
      </w:r>
      <w:r w:rsidR="00B416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4F1" w:rsidRPr="00B41608">
        <w:rPr>
          <w:rFonts w:ascii="Times New Roman" w:eastAsia="Times New Roman" w:hAnsi="Times New Roman" w:cs="Times New Roman"/>
          <w:sz w:val="28"/>
          <w:szCs w:val="28"/>
        </w:rPr>
        <w:t>схилі </w:t>
      </w:r>
      <w:r w:rsidR="00B416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0" w:tooltip="Середньоруська височина" w:history="1">
        <w:proofErr w:type="spellStart"/>
        <w:r w:rsidR="008374F1" w:rsidRPr="00B41608">
          <w:rPr>
            <w:rFonts w:ascii="Times New Roman" w:eastAsia="Times New Roman" w:hAnsi="Times New Roman" w:cs="Times New Roman"/>
            <w:sz w:val="28"/>
            <w:szCs w:val="28"/>
          </w:rPr>
          <w:t>Середньоруської</w:t>
        </w:r>
        <w:proofErr w:type="spellEnd"/>
        <w:r w:rsidR="008374F1" w:rsidRPr="00B41608">
          <w:rPr>
            <w:rFonts w:ascii="Times New Roman" w:eastAsia="Times New Roman" w:hAnsi="Times New Roman" w:cs="Times New Roman"/>
            <w:sz w:val="28"/>
            <w:szCs w:val="28"/>
          </w:rPr>
          <w:t xml:space="preserve"> височини</w:t>
        </w:r>
      </w:hyperlink>
      <w:r w:rsidR="008374F1" w:rsidRPr="00B41608">
        <w:rPr>
          <w:rFonts w:ascii="Times New Roman" w:eastAsia="Times New Roman" w:hAnsi="Times New Roman" w:cs="Times New Roman"/>
          <w:sz w:val="28"/>
          <w:szCs w:val="28"/>
        </w:rPr>
        <w:t>.</w:t>
      </w:r>
      <w:r w:rsidR="00B416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4F1" w:rsidRPr="00B41608">
        <w:rPr>
          <w:rFonts w:ascii="Times New Roman" w:eastAsia="Times New Roman" w:hAnsi="Times New Roman" w:cs="Times New Roman"/>
          <w:sz w:val="28"/>
          <w:szCs w:val="28"/>
        </w:rPr>
        <w:t xml:space="preserve"> З півночі і сходу </w:t>
      </w:r>
      <w:r w:rsidR="006D6D9F" w:rsidRPr="00B416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4F1" w:rsidRPr="00B41608">
        <w:rPr>
          <w:rFonts w:ascii="Times New Roman" w:eastAsia="Times New Roman" w:hAnsi="Times New Roman" w:cs="Times New Roman"/>
          <w:sz w:val="28"/>
          <w:szCs w:val="28"/>
        </w:rPr>
        <w:t xml:space="preserve">межує з </w:t>
      </w:r>
      <w:hyperlink r:id="rId11" w:tooltip="Брянська область" w:history="1">
        <w:r w:rsidR="008374F1" w:rsidRPr="00B41608">
          <w:rPr>
            <w:rFonts w:ascii="Times New Roman" w:eastAsia="Times New Roman" w:hAnsi="Times New Roman" w:cs="Times New Roman"/>
            <w:sz w:val="28"/>
            <w:szCs w:val="28"/>
          </w:rPr>
          <w:t xml:space="preserve">Брянською </w:t>
        </w:r>
        <w:r w:rsidR="00B41608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8374F1" w:rsidRPr="00B41608">
          <w:rPr>
            <w:rFonts w:ascii="Times New Roman" w:eastAsia="Times New Roman" w:hAnsi="Times New Roman" w:cs="Times New Roman"/>
            <w:sz w:val="28"/>
            <w:szCs w:val="28"/>
          </w:rPr>
          <w:t>областю</w:t>
        </w:r>
      </w:hyperlink>
      <w:r w:rsidR="008374F1" w:rsidRPr="00B41608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12" w:tooltip="Росія" w:history="1">
        <w:r w:rsidR="008374F1" w:rsidRPr="00B41608">
          <w:rPr>
            <w:rFonts w:ascii="Times New Roman" w:eastAsia="Times New Roman" w:hAnsi="Times New Roman" w:cs="Times New Roman"/>
            <w:sz w:val="28"/>
            <w:szCs w:val="28"/>
          </w:rPr>
          <w:t>Росії</w:t>
        </w:r>
      </w:hyperlink>
      <w:r w:rsidR="008374F1" w:rsidRPr="00B41608">
        <w:rPr>
          <w:rFonts w:ascii="Times New Roman" w:eastAsia="Times New Roman" w:hAnsi="Times New Roman" w:cs="Times New Roman"/>
          <w:sz w:val="28"/>
          <w:szCs w:val="28"/>
        </w:rPr>
        <w:t>, на заході — </w:t>
      </w:r>
      <w:hyperlink r:id="rId13" w:tooltip="Чернігівська область" w:history="1">
        <w:r w:rsidR="008374F1" w:rsidRPr="00B41608">
          <w:rPr>
            <w:rFonts w:ascii="Times New Roman" w:eastAsia="Times New Roman" w:hAnsi="Times New Roman" w:cs="Times New Roman"/>
            <w:sz w:val="28"/>
            <w:szCs w:val="28"/>
          </w:rPr>
          <w:t xml:space="preserve">Чернігівською </w:t>
        </w:r>
        <w:proofErr w:type="spellStart"/>
        <w:r w:rsidR="008374F1" w:rsidRPr="00B41608">
          <w:rPr>
            <w:rFonts w:ascii="Times New Roman" w:eastAsia="Times New Roman" w:hAnsi="Times New Roman" w:cs="Times New Roman"/>
            <w:sz w:val="28"/>
            <w:szCs w:val="28"/>
          </w:rPr>
          <w:t>бластю</w:t>
        </w:r>
        <w:proofErr w:type="spellEnd"/>
      </w:hyperlink>
      <w:r w:rsidR="008374F1" w:rsidRPr="00B41608">
        <w:rPr>
          <w:rFonts w:ascii="Times New Roman" w:eastAsia="Times New Roman" w:hAnsi="Times New Roman" w:cs="Times New Roman"/>
          <w:sz w:val="28"/>
          <w:szCs w:val="28"/>
        </w:rPr>
        <w:t> України, на</w:t>
      </w:r>
      <w:r w:rsidR="00986CCC" w:rsidRPr="00B416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74F1" w:rsidRPr="00B41608">
        <w:rPr>
          <w:rFonts w:ascii="Times New Roman" w:eastAsia="Times New Roman" w:hAnsi="Times New Roman" w:cs="Times New Roman"/>
          <w:sz w:val="28"/>
          <w:szCs w:val="28"/>
        </w:rPr>
        <w:t>півдні —</w:t>
      </w:r>
      <w:r w:rsidR="00986CCC" w:rsidRPr="00B416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4" w:tooltip="Ямпільський район (Сумська область)" w:history="1">
        <w:proofErr w:type="spellStart"/>
        <w:r w:rsidR="008374F1" w:rsidRPr="00B41608">
          <w:rPr>
            <w:rFonts w:ascii="Times New Roman" w:eastAsia="Times New Roman" w:hAnsi="Times New Roman" w:cs="Times New Roman"/>
            <w:sz w:val="28"/>
            <w:szCs w:val="28"/>
          </w:rPr>
          <w:t>Ямпільським</w:t>
        </w:r>
        <w:proofErr w:type="spellEnd"/>
      </w:hyperlink>
      <w:r w:rsidR="008374F1" w:rsidRPr="00B41608">
        <w:rPr>
          <w:rFonts w:ascii="Times New Roman" w:eastAsia="Times New Roman" w:hAnsi="Times New Roman" w:cs="Times New Roman"/>
          <w:sz w:val="28"/>
          <w:szCs w:val="28"/>
        </w:rPr>
        <w:t xml:space="preserve"> та </w:t>
      </w:r>
      <w:hyperlink r:id="rId15" w:tooltip="Шосткинський район" w:history="1">
        <w:proofErr w:type="spellStart"/>
        <w:r w:rsidR="008374F1" w:rsidRPr="00B41608">
          <w:rPr>
            <w:rFonts w:ascii="Times New Roman" w:eastAsia="Times New Roman" w:hAnsi="Times New Roman" w:cs="Times New Roman"/>
            <w:sz w:val="28"/>
            <w:szCs w:val="28"/>
          </w:rPr>
          <w:t>Шосткинським</w:t>
        </w:r>
        <w:proofErr w:type="spellEnd"/>
      </w:hyperlink>
      <w:r w:rsidR="008374F1" w:rsidRPr="00B41608">
        <w:rPr>
          <w:rFonts w:ascii="Times New Roman" w:eastAsia="Times New Roman" w:hAnsi="Times New Roman" w:cs="Times New Roman"/>
          <w:sz w:val="28"/>
          <w:szCs w:val="28"/>
        </w:rPr>
        <w:t xml:space="preserve"> районами Сумської області.</w:t>
      </w:r>
      <w:r w:rsidR="00B41608">
        <w:rPr>
          <w:rFonts w:ascii="Arial" w:eastAsia="Times New Roman" w:hAnsi="Arial" w:cs="Arial"/>
          <w:b/>
          <w:bCs/>
          <w:noProof/>
          <w:color w:val="222222"/>
          <w:sz w:val="21"/>
          <w:szCs w:val="21"/>
        </w:rPr>
        <w:t xml:space="preserve">                       </w:t>
      </w:r>
    </w:p>
    <w:p w:rsidR="008374F1" w:rsidRPr="008374F1" w:rsidRDefault="00B41608" w:rsidP="004B6C7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222222"/>
          <w:sz w:val="21"/>
          <w:szCs w:val="21"/>
        </w:rPr>
        <w:t xml:space="preserve">   </w:t>
      </w:r>
      <w:r w:rsidR="008374F1" w:rsidRPr="008374F1">
        <w:rPr>
          <w:rFonts w:ascii="Times New Roman" w:eastAsia="Times New Roman" w:hAnsi="Times New Roman" w:cs="Times New Roman"/>
          <w:sz w:val="28"/>
          <w:szCs w:val="28"/>
        </w:rPr>
        <w:t>Район порівняно небагатий на корисні копалини. В основному це — </w:t>
      </w:r>
      <w:hyperlink r:id="rId16" w:tooltip="Крейда" w:history="1">
        <w:r w:rsidR="008374F1" w:rsidRPr="008374F1">
          <w:rPr>
            <w:rFonts w:ascii="Times New Roman" w:eastAsia="Times New Roman" w:hAnsi="Times New Roman" w:cs="Times New Roman"/>
            <w:sz w:val="28"/>
            <w:szCs w:val="28"/>
          </w:rPr>
          <w:t>крейда</w:t>
        </w:r>
      </w:hyperlink>
      <w:r w:rsidR="008374F1" w:rsidRPr="008374F1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17" w:tooltip="Глина" w:history="1">
        <w:r w:rsidR="008374F1" w:rsidRPr="008374F1">
          <w:rPr>
            <w:rFonts w:ascii="Times New Roman" w:eastAsia="Times New Roman" w:hAnsi="Times New Roman" w:cs="Times New Roman"/>
            <w:sz w:val="28"/>
            <w:szCs w:val="28"/>
          </w:rPr>
          <w:t>глина</w:t>
        </w:r>
      </w:hyperlink>
      <w:r w:rsidR="008374F1" w:rsidRPr="008374F1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18" w:tooltip="Торф" w:history="1">
        <w:r w:rsidR="008374F1" w:rsidRPr="008374F1">
          <w:rPr>
            <w:rFonts w:ascii="Times New Roman" w:eastAsia="Times New Roman" w:hAnsi="Times New Roman" w:cs="Times New Roman"/>
            <w:sz w:val="28"/>
            <w:szCs w:val="28"/>
          </w:rPr>
          <w:t>торф</w:t>
        </w:r>
      </w:hyperlink>
      <w:r w:rsidR="008374F1" w:rsidRPr="008374F1">
        <w:rPr>
          <w:rFonts w:ascii="Times New Roman" w:eastAsia="Times New Roman" w:hAnsi="Times New Roman" w:cs="Times New Roman"/>
          <w:sz w:val="28"/>
          <w:szCs w:val="28"/>
        </w:rPr>
        <w:t>, які використовуються в дуже малих обсягах і для внутрішніх потреб. Характерною рисою геологічних умов району є неглибоке залягання крейдяних порід і пов'язаних з ними підземних вод.</w:t>
      </w:r>
    </w:p>
    <w:p w:rsidR="008374F1" w:rsidRPr="008374F1" w:rsidRDefault="008374F1" w:rsidP="004B6C7A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4F1">
        <w:rPr>
          <w:rFonts w:ascii="Times New Roman" w:eastAsia="Times New Roman" w:hAnsi="Times New Roman" w:cs="Times New Roman"/>
          <w:sz w:val="28"/>
          <w:szCs w:val="28"/>
        </w:rPr>
        <w:t>За природно кліматичними умовами територія району належить до Поліської зони.</w:t>
      </w:r>
    </w:p>
    <w:p w:rsidR="006D6D9F" w:rsidRPr="006D6D9F" w:rsidRDefault="006D6D9F" w:rsidP="004B6C7A">
      <w:pPr>
        <w:pStyle w:val="a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6D9F">
        <w:rPr>
          <w:rFonts w:ascii="Times New Roman" w:eastAsia="Times New Roman" w:hAnsi="Times New Roman" w:cs="Times New Roman"/>
          <w:b/>
          <w:sz w:val="28"/>
          <w:szCs w:val="28"/>
        </w:rPr>
        <w:t xml:space="preserve">Населення </w:t>
      </w:r>
    </w:p>
    <w:p w:rsidR="006D6D9F" w:rsidRPr="006D6D9F" w:rsidRDefault="006D6D9F" w:rsidP="004B6C7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6D9F">
        <w:rPr>
          <w:rFonts w:ascii="Times New Roman" w:eastAsia="Times New Roman" w:hAnsi="Times New Roman" w:cs="Times New Roman"/>
          <w:sz w:val="28"/>
          <w:szCs w:val="28"/>
        </w:rPr>
        <w:t>Загальна чисельність наявного населення станом на 01.10.2010 року становила 17 658 чоловік, у тому числі: міське — 9294 чол., сільське — 8364 чол.</w:t>
      </w:r>
    </w:p>
    <w:p w:rsidR="006D6D9F" w:rsidRPr="006D6D9F" w:rsidRDefault="006D6D9F" w:rsidP="004B6C7A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6D9F">
        <w:rPr>
          <w:rFonts w:ascii="Times New Roman" w:eastAsia="Times New Roman" w:hAnsi="Times New Roman" w:cs="Times New Roman"/>
          <w:sz w:val="28"/>
          <w:szCs w:val="28"/>
        </w:rPr>
        <w:t xml:space="preserve">Станом на січень 2015 року кількість мешканців району становила 16 689 осіб, з них міського населення — 9 053 (Середина-Буда та </w:t>
      </w:r>
      <w:proofErr w:type="spellStart"/>
      <w:r w:rsidRPr="006D6D9F">
        <w:rPr>
          <w:rFonts w:ascii="Times New Roman" w:eastAsia="Times New Roman" w:hAnsi="Times New Roman" w:cs="Times New Roman"/>
          <w:sz w:val="28"/>
          <w:szCs w:val="28"/>
        </w:rPr>
        <w:t>Зноб-Новгородське</w:t>
      </w:r>
      <w:proofErr w:type="spellEnd"/>
      <w:r w:rsidRPr="006D6D9F">
        <w:rPr>
          <w:rFonts w:ascii="Times New Roman" w:eastAsia="Times New Roman" w:hAnsi="Times New Roman" w:cs="Times New Roman"/>
          <w:sz w:val="28"/>
          <w:szCs w:val="28"/>
        </w:rPr>
        <w:t>), сільського — 7 636 осіб.</w:t>
      </w:r>
    </w:p>
    <w:p w:rsidR="00B41608" w:rsidRDefault="008374F1" w:rsidP="00B41608">
      <w:pPr>
        <w:shd w:val="clear" w:color="auto" w:fill="FFFFFF"/>
        <w:spacing w:before="120" w:after="120" w:line="336" w:lineRule="atLeast"/>
        <w:jc w:val="center"/>
        <w:rPr>
          <w:rFonts w:ascii="Arial" w:hAnsi="Arial" w:cs="Arial"/>
          <w:b/>
          <w:bCs/>
          <w:color w:val="222222"/>
          <w:sz w:val="21"/>
          <w:szCs w:val="21"/>
        </w:rPr>
      </w:pPr>
      <w:r>
        <w:rPr>
          <w:rFonts w:ascii="Arial" w:hAnsi="Arial" w:cs="Arial"/>
          <w:b/>
          <w:bCs/>
          <w:color w:val="222222"/>
          <w:sz w:val="21"/>
          <w:szCs w:val="21"/>
        </w:rPr>
        <w:br w:type="page"/>
      </w:r>
    </w:p>
    <w:p w:rsidR="00B06287" w:rsidRPr="00B06287" w:rsidRDefault="00B06287" w:rsidP="00B06287">
      <w:pPr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B06287">
        <w:rPr>
          <w:rFonts w:ascii="Times New Roman" w:hAnsi="Times New Roman" w:cs="Times New Roman"/>
          <w:b/>
          <w:bCs/>
          <w:color w:val="222222"/>
          <w:sz w:val="28"/>
          <w:szCs w:val="28"/>
        </w:rPr>
        <w:lastRenderedPageBreak/>
        <w:t xml:space="preserve">Історична </w:t>
      </w:r>
      <w:proofErr w:type="spellStart"/>
      <w:r w:rsidRPr="00B06287">
        <w:rPr>
          <w:rFonts w:ascii="Times New Roman" w:hAnsi="Times New Roman" w:cs="Times New Roman"/>
          <w:b/>
          <w:bCs/>
          <w:color w:val="222222"/>
          <w:sz w:val="28"/>
          <w:szCs w:val="28"/>
        </w:rPr>
        <w:t>Середино-Будщина</w:t>
      </w:r>
      <w:proofErr w:type="spellEnd"/>
      <w:r w:rsidRPr="00B06287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</w:t>
      </w:r>
    </w:p>
    <w:p w:rsidR="00B06287" w:rsidRPr="00F7650B" w:rsidRDefault="00F7650B" w:rsidP="00F7650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 w:rsidR="00B06287" w:rsidRPr="00F7650B">
        <w:rPr>
          <w:rFonts w:ascii="Times New Roman" w:hAnsi="Times New Roman" w:cs="Times New Roman"/>
          <w:b/>
          <w:sz w:val="28"/>
          <w:szCs w:val="28"/>
        </w:rPr>
        <w:t>Титенко</w:t>
      </w:r>
      <w:proofErr w:type="spellEnd"/>
      <w:r w:rsidR="00B06287" w:rsidRPr="00F7650B">
        <w:rPr>
          <w:rFonts w:ascii="Times New Roman" w:hAnsi="Times New Roman" w:cs="Times New Roman"/>
          <w:b/>
          <w:sz w:val="28"/>
          <w:szCs w:val="28"/>
        </w:rPr>
        <w:t xml:space="preserve"> Андрій Лаврентійович</w:t>
      </w:r>
    </w:p>
    <w:p w:rsidR="00B06287" w:rsidRPr="00F7650B" w:rsidRDefault="00F7650B" w:rsidP="00F7650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85090</wp:posOffset>
            </wp:positionV>
            <wp:extent cx="982980" cy="1466850"/>
            <wp:effectExtent l="19050" t="0" r="7620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irovanie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287" w:rsidRPr="00F7650B">
        <w:rPr>
          <w:rFonts w:ascii="Times New Roman" w:hAnsi="Times New Roman" w:cs="Times New Roman"/>
          <w:b/>
          <w:sz w:val="28"/>
          <w:szCs w:val="28"/>
        </w:rPr>
        <w:t>Герой Радянського Союзу</w:t>
      </w:r>
    </w:p>
    <w:p w:rsidR="00B06287" w:rsidRPr="00B06287" w:rsidRDefault="00B06287" w:rsidP="00F7650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B06287">
        <w:rPr>
          <w:rFonts w:ascii="Times New Roman" w:hAnsi="Times New Roman" w:cs="Times New Roman"/>
          <w:sz w:val="28"/>
          <w:szCs w:val="28"/>
        </w:rPr>
        <w:t xml:space="preserve">ародився 15.12.1918р. в с. </w:t>
      </w:r>
      <w:proofErr w:type="spellStart"/>
      <w:r w:rsidRPr="00B06287">
        <w:rPr>
          <w:rFonts w:ascii="Times New Roman" w:hAnsi="Times New Roman" w:cs="Times New Roman"/>
          <w:sz w:val="28"/>
          <w:szCs w:val="28"/>
        </w:rPr>
        <w:t>Жихове</w:t>
      </w:r>
      <w:proofErr w:type="spellEnd"/>
      <w:r w:rsidRPr="00B062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6287">
        <w:rPr>
          <w:rFonts w:ascii="Times New Roman" w:hAnsi="Times New Roman" w:cs="Times New Roman"/>
          <w:sz w:val="28"/>
          <w:szCs w:val="28"/>
        </w:rPr>
        <w:t>Середино-</w:t>
      </w:r>
      <w:proofErr w:type="spellEnd"/>
      <w:r w:rsidRPr="00B06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287">
        <w:rPr>
          <w:rFonts w:ascii="Times New Roman" w:hAnsi="Times New Roman" w:cs="Times New Roman"/>
          <w:sz w:val="28"/>
          <w:szCs w:val="28"/>
        </w:rPr>
        <w:t>Будського</w:t>
      </w:r>
      <w:proofErr w:type="spellEnd"/>
      <w:r w:rsidRPr="00B06287">
        <w:rPr>
          <w:rFonts w:ascii="Times New Roman" w:hAnsi="Times New Roman" w:cs="Times New Roman"/>
          <w:sz w:val="28"/>
          <w:szCs w:val="28"/>
        </w:rPr>
        <w:t xml:space="preserve"> р-н., Сумської </w:t>
      </w:r>
      <w:r>
        <w:rPr>
          <w:rFonts w:ascii="Times New Roman" w:hAnsi="Times New Roman" w:cs="Times New Roman"/>
          <w:sz w:val="28"/>
          <w:szCs w:val="28"/>
        </w:rPr>
        <w:t xml:space="preserve">обл. </w:t>
      </w:r>
      <w:r w:rsidRPr="00B06287">
        <w:rPr>
          <w:rFonts w:ascii="Times New Roman" w:hAnsi="Times New Roman" w:cs="Times New Roman"/>
          <w:sz w:val="28"/>
          <w:szCs w:val="28"/>
        </w:rPr>
        <w:t xml:space="preserve">Після закінчення школи він працював у колгоспі. На початку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r w:rsidRPr="00B06287">
        <w:rPr>
          <w:rFonts w:ascii="Times New Roman" w:hAnsi="Times New Roman" w:cs="Times New Roman"/>
          <w:sz w:val="28"/>
          <w:szCs w:val="28"/>
        </w:rPr>
        <w:t>імецько-</w:t>
      </w:r>
      <w:proofErr w:type="spellEnd"/>
      <w:r w:rsidRPr="00B062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06287">
        <w:rPr>
          <w:rFonts w:ascii="Times New Roman" w:hAnsi="Times New Roman" w:cs="Times New Roman"/>
          <w:sz w:val="28"/>
          <w:szCs w:val="28"/>
        </w:rPr>
        <w:t xml:space="preserve">адянської війни жив у Ростові-на Дону. З травня 1942 року воював на Південному. 1- Прибалтійському, 3-му Білоруському фронтах. Двічі поранений. За мужність і відвагу Андрію Лаврентійовичу командиру 45- міліметрових гармат, 6-го гвардійського Севастопольського стрілецького полку, 2-ї Таманської стрілецької дивізії гвардії сержанту </w:t>
      </w:r>
      <w:proofErr w:type="spellStart"/>
      <w:r w:rsidRPr="00B06287">
        <w:rPr>
          <w:rFonts w:ascii="Times New Roman" w:hAnsi="Times New Roman" w:cs="Times New Roman"/>
          <w:sz w:val="28"/>
          <w:szCs w:val="28"/>
        </w:rPr>
        <w:t>Титенку</w:t>
      </w:r>
      <w:proofErr w:type="spellEnd"/>
      <w:r w:rsidRPr="00B06287">
        <w:rPr>
          <w:rFonts w:ascii="Times New Roman" w:hAnsi="Times New Roman" w:cs="Times New Roman"/>
          <w:sz w:val="28"/>
          <w:szCs w:val="28"/>
        </w:rPr>
        <w:t xml:space="preserve"> присвоєно звання Героя Радянського Союзу.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287" w:rsidRPr="00F7650B" w:rsidRDefault="00B06287" w:rsidP="00F7650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50B">
        <w:rPr>
          <w:rFonts w:ascii="Times New Roman" w:hAnsi="Times New Roman" w:cs="Times New Roman"/>
          <w:b/>
          <w:sz w:val="28"/>
          <w:szCs w:val="28"/>
        </w:rPr>
        <w:t>Четвертак Єрмолай Васильович</w:t>
      </w:r>
    </w:p>
    <w:p w:rsidR="00B06287" w:rsidRPr="00F7650B" w:rsidRDefault="00F7650B" w:rsidP="00F7650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99695</wp:posOffset>
            </wp:positionV>
            <wp:extent cx="1026795" cy="1447800"/>
            <wp:effectExtent l="19050" t="0" r="1905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fot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287" w:rsidRPr="00F7650B">
        <w:rPr>
          <w:rFonts w:ascii="Times New Roman" w:hAnsi="Times New Roman" w:cs="Times New Roman"/>
          <w:b/>
          <w:sz w:val="28"/>
          <w:szCs w:val="28"/>
        </w:rPr>
        <w:t>Учасник походів проти Наполеона(1812р)</w:t>
      </w:r>
    </w:p>
    <w:p w:rsidR="00B06287" w:rsidRPr="00B06287" w:rsidRDefault="00B06287" w:rsidP="00F765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B06287">
        <w:rPr>
          <w:rFonts w:ascii="Times New Roman" w:hAnsi="Times New Roman" w:cs="Times New Roman"/>
          <w:sz w:val="28"/>
          <w:szCs w:val="28"/>
        </w:rPr>
        <w:t xml:space="preserve">ародився 1781 році с. </w:t>
      </w:r>
      <w:proofErr w:type="spellStart"/>
      <w:r w:rsidRPr="00B06287">
        <w:rPr>
          <w:rFonts w:ascii="Times New Roman" w:hAnsi="Times New Roman" w:cs="Times New Roman"/>
          <w:sz w:val="28"/>
          <w:szCs w:val="28"/>
        </w:rPr>
        <w:t>Мефодівка</w:t>
      </w:r>
      <w:proofErr w:type="spellEnd"/>
      <w:r w:rsidRPr="00B062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287">
        <w:rPr>
          <w:rFonts w:ascii="Times New Roman" w:hAnsi="Times New Roman" w:cs="Times New Roman"/>
          <w:sz w:val="28"/>
          <w:szCs w:val="28"/>
        </w:rPr>
        <w:t>Середино-</w:t>
      </w:r>
      <w:proofErr w:type="spellEnd"/>
      <w:r w:rsidRPr="00B06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287">
        <w:rPr>
          <w:rFonts w:ascii="Times New Roman" w:hAnsi="Times New Roman" w:cs="Times New Roman"/>
          <w:sz w:val="28"/>
          <w:szCs w:val="28"/>
        </w:rPr>
        <w:t>Будського</w:t>
      </w:r>
      <w:proofErr w:type="spellEnd"/>
      <w:r w:rsidRPr="00B06287">
        <w:rPr>
          <w:rFonts w:ascii="Times New Roman" w:hAnsi="Times New Roman" w:cs="Times New Roman"/>
          <w:sz w:val="28"/>
          <w:szCs w:val="28"/>
        </w:rPr>
        <w:t xml:space="preserve"> р-н. Був солдатом Київського драгунського полку та партизан Вітчизняної війни 1812 року. З 1804 року він вступив на службу в армію 1805- 1806 років,  був учасником походів проти Наполеона.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6287">
        <w:rPr>
          <w:rFonts w:ascii="Times New Roman" w:hAnsi="Times New Roman" w:cs="Times New Roman"/>
          <w:sz w:val="28"/>
          <w:szCs w:val="28"/>
        </w:rPr>
        <w:t xml:space="preserve">Потрапивши в полон 1812 році </w:t>
      </w:r>
      <w:r>
        <w:rPr>
          <w:rFonts w:ascii="Times New Roman" w:hAnsi="Times New Roman" w:cs="Times New Roman"/>
          <w:sz w:val="28"/>
          <w:szCs w:val="28"/>
        </w:rPr>
        <w:t>до французів Єрмолаю вдалося вте</w:t>
      </w:r>
      <w:r w:rsidRPr="00B06287">
        <w:rPr>
          <w:rFonts w:ascii="Times New Roman" w:hAnsi="Times New Roman" w:cs="Times New Roman"/>
          <w:sz w:val="28"/>
          <w:szCs w:val="28"/>
        </w:rPr>
        <w:t>кти і сформувати партизанський загін в боротьбі проти загарбників. У листопаді 1812 році повернувся та приєднався до свого полку та продовжив походи до Німеччини і Франції 1813-1814 роках.</w:t>
      </w:r>
    </w:p>
    <w:p w:rsidR="00B06287" w:rsidRPr="00F7650B" w:rsidRDefault="00F7650B" w:rsidP="00F7650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B06287" w:rsidRPr="00F7650B">
        <w:rPr>
          <w:rFonts w:ascii="Times New Roman" w:hAnsi="Times New Roman" w:cs="Times New Roman"/>
          <w:b/>
          <w:sz w:val="28"/>
          <w:szCs w:val="28"/>
        </w:rPr>
        <w:t>Компанієць Федір Григорович</w:t>
      </w:r>
    </w:p>
    <w:p w:rsidR="00F7650B" w:rsidRPr="00F7650B" w:rsidRDefault="00F7650B" w:rsidP="00F7650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95250</wp:posOffset>
            </wp:positionV>
            <wp:extent cx="1122045" cy="1457325"/>
            <wp:effectExtent l="19050" t="0" r="1905" b="0"/>
            <wp:wrapTight wrapText="bothSides">
              <wp:wrapPolygon edited="0">
                <wp:start x="-367" y="0"/>
                <wp:lineTo x="-367" y="21459"/>
                <wp:lineTo x="21637" y="21459"/>
                <wp:lineTo x="21637" y="0"/>
                <wp:lineTo x="-367" y="0"/>
              </wp:wrapPolygon>
            </wp:wrapTight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x10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650B">
        <w:rPr>
          <w:rFonts w:ascii="Times New Roman" w:hAnsi="Times New Roman" w:cs="Times New Roman"/>
          <w:b/>
          <w:sz w:val="28"/>
          <w:szCs w:val="28"/>
        </w:rPr>
        <w:t>Герой Радянського Союзу</w:t>
      </w:r>
    </w:p>
    <w:p w:rsidR="00B06287" w:rsidRPr="00B06287" w:rsidRDefault="00B06287" w:rsidP="00F765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B06287">
        <w:rPr>
          <w:rFonts w:ascii="Times New Roman" w:hAnsi="Times New Roman" w:cs="Times New Roman"/>
          <w:sz w:val="28"/>
          <w:szCs w:val="28"/>
        </w:rPr>
        <w:t xml:space="preserve">ародився 3 серпня 1918 року в селі </w:t>
      </w:r>
      <w:proofErr w:type="spellStart"/>
      <w:r w:rsidRPr="00B06287">
        <w:rPr>
          <w:rFonts w:ascii="Times New Roman" w:hAnsi="Times New Roman" w:cs="Times New Roman"/>
          <w:sz w:val="28"/>
          <w:szCs w:val="28"/>
        </w:rPr>
        <w:t>Мефодівка</w:t>
      </w:r>
      <w:proofErr w:type="spellEnd"/>
      <w:r w:rsidRPr="00B06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06287">
        <w:rPr>
          <w:rFonts w:ascii="Times New Roman" w:hAnsi="Times New Roman" w:cs="Times New Roman"/>
          <w:sz w:val="28"/>
          <w:szCs w:val="28"/>
        </w:rPr>
        <w:t>Середино-Будського</w:t>
      </w:r>
      <w:proofErr w:type="spellEnd"/>
      <w:r w:rsidRPr="00B06287">
        <w:rPr>
          <w:rFonts w:ascii="Times New Roman" w:hAnsi="Times New Roman" w:cs="Times New Roman"/>
          <w:sz w:val="28"/>
          <w:szCs w:val="28"/>
        </w:rPr>
        <w:t xml:space="preserve"> району Сумської області, в сім'ї робітника. У 1930 році закінчив початкову школу. Працював у колгоспі. У Червоній Армії з 1939 року. Учасник </w:t>
      </w:r>
      <w:r>
        <w:rPr>
          <w:rFonts w:ascii="Times New Roman" w:hAnsi="Times New Roman" w:cs="Times New Roman"/>
          <w:sz w:val="28"/>
          <w:szCs w:val="28"/>
        </w:rPr>
        <w:t xml:space="preserve"> німецько-радянської </w:t>
      </w:r>
      <w:r w:rsidRPr="00B06287">
        <w:rPr>
          <w:rFonts w:ascii="Times New Roman" w:hAnsi="Times New Roman" w:cs="Times New Roman"/>
          <w:sz w:val="28"/>
          <w:szCs w:val="28"/>
        </w:rPr>
        <w:t>війни з червня 1941 року. Служив у військах Північного військово-морського флоту. Був двічі пора</w:t>
      </w:r>
      <w:r>
        <w:rPr>
          <w:rFonts w:ascii="Times New Roman" w:hAnsi="Times New Roman" w:cs="Times New Roman"/>
          <w:sz w:val="28"/>
          <w:szCs w:val="28"/>
        </w:rPr>
        <w:t xml:space="preserve">нений. Учасник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Петсамо-Кіркенесь</w:t>
      </w:r>
      <w:r w:rsidRPr="00B06287">
        <w:rPr>
          <w:rFonts w:ascii="Times New Roman" w:hAnsi="Times New Roman" w:cs="Times New Roman"/>
          <w:sz w:val="28"/>
          <w:szCs w:val="28"/>
        </w:rPr>
        <w:t>кой</w:t>
      </w:r>
      <w:proofErr w:type="spellEnd"/>
      <w:r w:rsidRPr="00B06287">
        <w:rPr>
          <w:rFonts w:ascii="Times New Roman" w:hAnsi="Times New Roman" w:cs="Times New Roman"/>
          <w:sz w:val="28"/>
          <w:szCs w:val="28"/>
        </w:rPr>
        <w:t xml:space="preserve"> операції, яка здійснювалася військами Карельського фронту у взаємодії з моряками Північного військово-морського флоту в жовтні 1944 року. Командир відділення роти автоматників 253-го стрілецького полку старший сержант Федір Компанієць відзначився 25 жовтня 1944 року і коли його відділення під сильним вогнем противника форсував затоку Бек-Фіорд (Норвегія) і забезпечило вогневу підтримку переправлялися підрозділам батальйону. Разом з бійцями відділення першим вступив в звільнений місто </w:t>
      </w:r>
      <w:proofErr w:type="spellStart"/>
      <w:r w:rsidRPr="00B06287">
        <w:rPr>
          <w:rFonts w:ascii="Times New Roman" w:hAnsi="Times New Roman" w:cs="Times New Roman"/>
          <w:sz w:val="28"/>
          <w:szCs w:val="28"/>
        </w:rPr>
        <w:t>Кіркенес</w:t>
      </w:r>
      <w:proofErr w:type="spellEnd"/>
      <w:r w:rsidRPr="00B06287">
        <w:rPr>
          <w:rFonts w:ascii="Times New Roman" w:hAnsi="Times New Roman" w:cs="Times New Roman"/>
          <w:sz w:val="28"/>
          <w:szCs w:val="28"/>
        </w:rPr>
        <w:t>. У 1945 році Ф. Г. Компанієць демобілізувався з лав Червоної Армії. За мужність і відвагу  виявлену в боях проти фашистів Федору Григоровичу  присвоєно звання Герой Радянського союзу.</w:t>
      </w:r>
      <w:r w:rsidR="00F7650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7650B" w:rsidRPr="00EA668C" w:rsidRDefault="00B06287" w:rsidP="00F7650B">
      <w:pPr>
        <w:shd w:val="clear" w:color="auto" w:fill="FFFFFF"/>
        <w:spacing w:before="120" w:after="120" w:line="336" w:lineRule="atLeast"/>
        <w:jc w:val="center"/>
        <w:rPr>
          <w:rFonts w:ascii="Times New Roman" w:hAnsi="Times New Roman" w:cs="Times New Roman"/>
          <w:b/>
          <w:bCs/>
          <w:color w:val="31849B" w:themeColor="accent5" w:themeShade="BF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F7650B" w:rsidRPr="00EA668C">
        <w:rPr>
          <w:rFonts w:ascii="Times New Roman" w:hAnsi="Times New Roman" w:cs="Times New Roman"/>
          <w:b/>
          <w:bCs/>
          <w:color w:val="31849B" w:themeColor="accent5" w:themeShade="BF"/>
          <w:sz w:val="28"/>
          <w:szCs w:val="28"/>
        </w:rPr>
        <w:lastRenderedPageBreak/>
        <w:t xml:space="preserve">МИСТЕЦТВО </w:t>
      </w:r>
    </w:p>
    <w:p w:rsidR="00F7650B" w:rsidRDefault="00F7650B" w:rsidP="00F7650B">
      <w:pPr>
        <w:shd w:val="clear" w:color="auto" w:fill="FFFFFF"/>
        <w:spacing w:before="120" w:after="120" w:line="336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190500</wp:posOffset>
            </wp:positionV>
            <wp:extent cx="1358900" cy="1619885"/>
            <wp:effectExtent l="19050" t="0" r="0" b="0"/>
            <wp:wrapThrough wrapText="bothSides">
              <wp:wrapPolygon edited="0">
                <wp:start x="-303" y="0"/>
                <wp:lineTo x="-303" y="21338"/>
                <wp:lineTo x="21499" y="21338"/>
                <wp:lineTo x="21499" y="0"/>
                <wp:lineTo x="-303" y="0"/>
              </wp:wrapPolygon>
            </wp:wrapThrough>
            <wp:docPr id="13" name="Рисунок 3" descr="D:\Заступник НВК\2018-2019\ІНФОРМАЦІЯ\Середино-будський район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ступник НВК\2018-2019\ІНФОРМАЦІЯ\Середино-будський район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4B91">
        <w:rPr>
          <w:rFonts w:ascii="Times New Roman" w:eastAsia="Times New Roman" w:hAnsi="Times New Roman" w:cs="Times New Roman"/>
          <w:b/>
          <w:sz w:val="28"/>
          <w:szCs w:val="28"/>
        </w:rPr>
        <w:t>Іван Петрович Заболотний</w:t>
      </w:r>
    </w:p>
    <w:p w:rsidR="00F7650B" w:rsidRPr="001A1714" w:rsidRDefault="00F7650B" w:rsidP="00F7650B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1A1714">
        <w:rPr>
          <w:rFonts w:ascii="Times New Roman" w:eastAsia="Times New Roman" w:hAnsi="Times New Roman" w:cs="Times New Roman"/>
          <w:b/>
          <w:sz w:val="28"/>
          <w:szCs w:val="28"/>
        </w:rPr>
        <w:t>хоровий диригент, педагог,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A1714">
        <w:rPr>
          <w:rFonts w:ascii="Times New Roman" w:eastAsia="Times New Roman" w:hAnsi="Times New Roman" w:cs="Times New Roman"/>
          <w:b/>
          <w:sz w:val="28"/>
          <w:szCs w:val="28"/>
        </w:rPr>
        <w:t>заслужений діяч мистецтв України</w:t>
      </w:r>
    </w:p>
    <w:p w:rsidR="00F7650B" w:rsidRPr="00EA668C" w:rsidRDefault="00F7650B" w:rsidP="00F7650B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714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>ародився</w:t>
      </w:r>
      <w:r w:rsidRPr="001A1714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3" w:tooltip="12 червня" w:history="1"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12</w:t>
        </w:r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червня</w:t>
        </w:r>
      </w:hyperlink>
      <w:r>
        <w:t xml:space="preserve"> </w:t>
      </w:r>
      <w:r w:rsidRPr="001A1714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4" w:tooltip="1949" w:history="1"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1949</w:t>
        </w:r>
      </w:hyperlink>
      <w:r>
        <w:t xml:space="preserve"> </w:t>
      </w:r>
      <w:r w:rsidRPr="001A17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>року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>селі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5" w:tooltip="Чернацьке" w:history="1">
        <w:proofErr w:type="spellStart"/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Чернацьке</w:t>
        </w:r>
        <w:proofErr w:type="spellEnd"/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6" w:tooltip="Середино-Будський район" w:history="1"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Середино</w:t>
        </w:r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- 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</w:rPr>
          <w:t>Б</w:t>
        </w:r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удського</w:t>
        </w:r>
        <w:proofErr w:type="spellEnd"/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району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1714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7" w:tooltip="Сумська область" w:history="1"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 xml:space="preserve">Сумської </w:t>
        </w:r>
        <w:r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області</w:t>
        </w:r>
      </w:hyperlink>
      <w:r w:rsidRPr="00104B91">
        <w:rPr>
          <w:rFonts w:ascii="Times New Roman" w:eastAsia="Times New Roman" w:hAnsi="Times New Roman" w:cs="Times New Roman"/>
          <w:sz w:val="28"/>
          <w:szCs w:val="28"/>
        </w:rPr>
        <w:t>. В 1976 році закінчив</w:t>
      </w:r>
      <w:r w:rsidRPr="001A1714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8" w:tooltip="Сумське вище училище мистецтв і культури імені Дмитра Бортнянського" w:history="1"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Сумське музичне училище</w:t>
        </w:r>
      </w:hyperlink>
      <w:r w:rsidRPr="00104B91">
        <w:rPr>
          <w:rFonts w:ascii="Times New Roman" w:eastAsia="Times New Roman" w:hAnsi="Times New Roman" w:cs="Times New Roman"/>
          <w:sz w:val="28"/>
          <w:szCs w:val="28"/>
        </w:rPr>
        <w:t xml:space="preserve">. У 1983 році </w:t>
      </w:r>
      <w:r w:rsidRPr="001A1714">
        <w:rPr>
          <w:rFonts w:ascii="Times New Roman" w:eastAsia="Times New Roman" w:hAnsi="Times New Roman" w:cs="Times New Roman"/>
          <w:sz w:val="28"/>
          <w:szCs w:val="28"/>
        </w:rPr>
        <w:t>- </w:t>
      </w:r>
      <w:hyperlink r:id="rId29" w:tooltip="Харківський національний університет мистецтв імені Івана Котляревського" w:history="1"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Харківський національний університет мистецтв імені Івана Котляревського</w:t>
        </w:r>
      </w:hyperlink>
      <w:r>
        <w:t xml:space="preserve">. </w:t>
      </w:r>
      <w:r w:rsidRPr="001A1714">
        <w:rPr>
          <w:rFonts w:ascii="Times New Roman" w:eastAsia="Times New Roman" w:hAnsi="Times New Roman" w:cs="Times New Roman"/>
          <w:sz w:val="28"/>
          <w:szCs w:val="28"/>
        </w:rPr>
        <w:t xml:space="preserve">З 1976—1983 рік 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>– Іван Петрович Заболотний керував х</w:t>
      </w:r>
      <w:r w:rsidRPr="001A1714">
        <w:rPr>
          <w:rFonts w:ascii="Times New Roman" w:eastAsia="Times New Roman" w:hAnsi="Times New Roman" w:cs="Times New Roman"/>
          <w:sz w:val="28"/>
          <w:szCs w:val="28"/>
        </w:rPr>
        <w:t xml:space="preserve">оровою капелою Палацу культури </w:t>
      </w:r>
      <w:proofErr w:type="spellStart"/>
      <w:r w:rsidRPr="001A1714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>осткинського</w:t>
      </w:r>
      <w:proofErr w:type="spellEnd"/>
      <w:r w:rsidRPr="00104B91">
        <w:rPr>
          <w:rFonts w:ascii="Times New Roman" w:eastAsia="Times New Roman" w:hAnsi="Times New Roman" w:cs="Times New Roman"/>
          <w:sz w:val="28"/>
          <w:szCs w:val="28"/>
        </w:rPr>
        <w:t xml:space="preserve"> ВО «Свема» (Сумська область), яка стала лауреатом першого Всесоюзного фестивалю (Суми, 1977).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>1983</w:t>
      </w:r>
      <w:r>
        <w:rPr>
          <w:rFonts w:ascii="Times New Roman" w:eastAsia="Times New Roman" w:hAnsi="Times New Roman" w:cs="Times New Roman"/>
          <w:sz w:val="28"/>
          <w:szCs w:val="28"/>
        </w:rPr>
        <w:t>р.  Іван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</w:rPr>
        <w:t>етрович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 xml:space="preserve"> працював у</w:t>
      </w:r>
      <w:r w:rsidRPr="001A1714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30" w:tooltip="Сумський державний педагогічний університет імені Антона Макаренка" w:history="1"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Сумському педагогічному університеті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EA66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>перебував на різних посадах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>1993 — завідувач кафедри методики музичного виховання,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співів та хорового диригування, з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 xml:space="preserve"> 2000 року </w:t>
      </w:r>
      <w:r w:rsidRPr="001A1714">
        <w:rPr>
          <w:rFonts w:ascii="Times New Roman" w:eastAsia="Times New Roman" w:hAnsi="Times New Roman" w:cs="Times New Roman"/>
          <w:sz w:val="28"/>
          <w:szCs w:val="28"/>
        </w:rPr>
        <w:t xml:space="preserve"> по 2006 рік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> — декан м</w:t>
      </w:r>
      <w:r>
        <w:rPr>
          <w:rFonts w:ascii="Times New Roman" w:eastAsia="Times New Roman" w:hAnsi="Times New Roman" w:cs="Times New Roman"/>
          <w:sz w:val="28"/>
          <w:szCs w:val="28"/>
        </w:rPr>
        <w:t>узично-педагогічного факультету, з</w:t>
      </w:r>
      <w:r w:rsidRPr="001A17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 xml:space="preserve">1983 —  керував хоровою капелою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 xml:space="preserve">ніверситету.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Є л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 xml:space="preserve">ауреатами трьох всеукраїнських хорових конкурсів імені м. Леонтовича (1997, 2002, 2006рр).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 xml:space="preserve"> 1998 р. — лауреати міжнародного фестивалю у Львові, в 2000 році — лауреати міжнародного фестивалю в </w:t>
      </w:r>
      <w:proofErr w:type="spellStart"/>
      <w:r w:rsidRPr="00104B91">
        <w:rPr>
          <w:rFonts w:ascii="Times New Roman" w:eastAsia="Times New Roman" w:hAnsi="Times New Roman" w:cs="Times New Roman"/>
          <w:sz w:val="28"/>
          <w:szCs w:val="28"/>
        </w:rPr>
        <w:t>Ландголлен</w:t>
      </w:r>
      <w:proofErr w:type="spellEnd"/>
      <w:r w:rsidRPr="00104B9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hyperlink r:id="rId31" w:tooltip="Велика Британія" w:history="1"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Велика Британія</w:t>
        </w:r>
      </w:hyperlink>
      <w:r w:rsidRPr="00104B91">
        <w:rPr>
          <w:rFonts w:ascii="Times New Roman" w:eastAsia="Times New Roman" w:hAnsi="Times New Roman" w:cs="Times New Roman"/>
          <w:sz w:val="28"/>
          <w:szCs w:val="28"/>
        </w:rPr>
        <w:t xml:space="preserve">). Має понад 35 наукових публікацій.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1A1714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32" w:tooltip="1993" w:history="1"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1993</w:t>
        </w:r>
      </w:hyperlink>
      <w:r w:rsidRPr="001A17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>році Івану Петровичу присвоєно вчене звання</w:t>
      </w:r>
      <w:r w:rsidRPr="001A1714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33" w:tooltip="Доцент" w:history="1"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доцент</w:t>
        </w:r>
      </w:hyperlink>
      <w:r w:rsidRPr="00104B91">
        <w:rPr>
          <w:rFonts w:ascii="Times New Roman" w:eastAsia="Times New Roman" w:hAnsi="Times New Roman" w:cs="Times New Roman"/>
          <w:sz w:val="28"/>
          <w:szCs w:val="28"/>
        </w:rPr>
        <w:t>, у</w:t>
      </w:r>
      <w:r w:rsidRPr="001A1714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34" w:tooltip="2007" w:history="1"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2007</w:t>
        </w:r>
      </w:hyperlink>
      <w:r w:rsidRPr="001A171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>році — звання</w:t>
      </w:r>
      <w:r w:rsidRPr="001A1714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35" w:tooltip="Професор" w:history="1"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професора</w:t>
        </w:r>
      </w:hyperlink>
      <w:r w:rsidRPr="001A1714">
        <w:rPr>
          <w:rFonts w:ascii="Times New Roman" w:eastAsia="Times New Roman" w:hAnsi="Times New Roman" w:cs="Times New Roman"/>
          <w:sz w:val="28"/>
          <w:szCs w:val="28"/>
        </w:rPr>
        <w:t xml:space="preserve">, у </w:t>
      </w:r>
      <w:r w:rsidRPr="00104B91">
        <w:rPr>
          <w:rFonts w:ascii="Times New Roman" w:eastAsia="Times New Roman" w:hAnsi="Times New Roman" w:cs="Times New Roman"/>
          <w:sz w:val="28"/>
          <w:szCs w:val="28"/>
        </w:rPr>
        <w:t>1999 році присвоєне почесне звання</w:t>
      </w:r>
      <w:r w:rsidRPr="001A1714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36" w:tooltip="Заслужений діяч мистецтв України" w:history="1">
        <w:r w:rsidRPr="001A1714">
          <w:rPr>
            <w:rFonts w:ascii="Times New Roman" w:eastAsia="Times New Roman" w:hAnsi="Times New Roman" w:cs="Times New Roman"/>
            <w:sz w:val="28"/>
            <w:szCs w:val="28"/>
          </w:rPr>
          <w:t>«Заслужений діяч мистецтв України»</w:t>
        </w:r>
      </w:hyperlink>
      <w:r w:rsidRPr="00104B9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7650B" w:rsidRDefault="00F7650B" w:rsidP="00F7650B">
      <w:pPr>
        <w:shd w:val="clear" w:color="auto" w:fill="FFFFFF"/>
        <w:spacing w:before="120" w:after="120" w:line="336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0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137160</wp:posOffset>
            </wp:positionV>
            <wp:extent cx="1403985" cy="1761490"/>
            <wp:effectExtent l="19050" t="0" r="5715" b="0"/>
            <wp:wrapSquare wrapText="bothSides"/>
            <wp:docPr id="15" name="Рисунок 9" descr="D:\Шергін\Лебідь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ергін\Лебідь-фото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A668C">
        <w:rPr>
          <w:rFonts w:ascii="Times New Roman" w:hAnsi="Times New Roman" w:cs="Times New Roman"/>
          <w:b/>
          <w:sz w:val="28"/>
          <w:szCs w:val="28"/>
        </w:rPr>
        <w:t>Микола Якович Лебідь</w:t>
      </w:r>
    </w:p>
    <w:p w:rsidR="00F7650B" w:rsidRPr="00EA668C" w:rsidRDefault="00F7650B" w:rsidP="00F7650B">
      <w:pPr>
        <w:shd w:val="clear" w:color="auto" w:fill="FFFFFF"/>
        <w:spacing w:before="120" w:after="120" w:line="33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Заслужений художник України</w:t>
      </w:r>
    </w:p>
    <w:p w:rsidR="00F7650B" w:rsidRPr="00EA668C" w:rsidRDefault="00F7650B" w:rsidP="00F7650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A668C">
        <w:rPr>
          <w:rFonts w:ascii="Times New Roman" w:hAnsi="Times New Roman" w:cs="Times New Roman"/>
          <w:sz w:val="28"/>
          <w:szCs w:val="28"/>
        </w:rPr>
        <w:t xml:space="preserve">Народився Микола Якович Лебідь 5 травня 1936 року, на хуторі </w:t>
      </w:r>
      <w:proofErr w:type="spellStart"/>
      <w:r w:rsidRPr="00EA668C">
        <w:rPr>
          <w:rFonts w:ascii="Times New Roman" w:hAnsi="Times New Roman" w:cs="Times New Roman"/>
          <w:sz w:val="28"/>
          <w:szCs w:val="28"/>
        </w:rPr>
        <w:t>Кустин</w:t>
      </w:r>
      <w:proofErr w:type="spellEnd"/>
      <w:r w:rsidRPr="00EA668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A668C">
        <w:rPr>
          <w:rFonts w:ascii="Times New Roman" w:hAnsi="Times New Roman" w:cs="Times New Roman"/>
          <w:sz w:val="28"/>
          <w:szCs w:val="28"/>
        </w:rPr>
        <w:t>Зноб</w:t>
      </w:r>
      <w:proofErr w:type="spellEnd"/>
      <w:r w:rsidRPr="00EA668C">
        <w:rPr>
          <w:rFonts w:ascii="Times New Roman" w:hAnsi="Times New Roman" w:cs="Times New Roman"/>
          <w:sz w:val="28"/>
          <w:szCs w:val="28"/>
        </w:rPr>
        <w:t xml:space="preserve">  Новгородського району (тепер с. </w:t>
      </w:r>
      <w:proofErr w:type="spellStart"/>
      <w:r w:rsidRPr="00EA668C">
        <w:rPr>
          <w:rFonts w:ascii="Times New Roman" w:hAnsi="Times New Roman" w:cs="Times New Roman"/>
          <w:sz w:val="28"/>
          <w:szCs w:val="28"/>
        </w:rPr>
        <w:t>Капустине</w:t>
      </w:r>
      <w:proofErr w:type="spellEnd"/>
      <w:r w:rsidRPr="00EA668C">
        <w:rPr>
          <w:rFonts w:ascii="Times New Roman" w:hAnsi="Times New Roman" w:cs="Times New Roman"/>
          <w:sz w:val="28"/>
          <w:szCs w:val="28"/>
        </w:rPr>
        <w:t xml:space="preserve"> Середино </w:t>
      </w:r>
      <w:proofErr w:type="spellStart"/>
      <w:r w:rsidRPr="00EA668C">
        <w:rPr>
          <w:rFonts w:ascii="Times New Roman" w:hAnsi="Times New Roman" w:cs="Times New Roman"/>
          <w:sz w:val="28"/>
          <w:szCs w:val="28"/>
        </w:rPr>
        <w:t>-Будський</w:t>
      </w:r>
      <w:proofErr w:type="spellEnd"/>
      <w:r w:rsidRPr="00EA668C">
        <w:rPr>
          <w:rFonts w:ascii="Times New Roman" w:hAnsi="Times New Roman" w:cs="Times New Roman"/>
          <w:sz w:val="28"/>
          <w:szCs w:val="28"/>
        </w:rPr>
        <w:t xml:space="preserve"> район, Сумської області. Закінчив Ленінградське вище художньо – промислове училище імені В.Мухіної(1963). Працював художником – конструктором інституту «</w:t>
      </w:r>
      <w:proofErr w:type="spellStart"/>
      <w:r w:rsidRPr="00EA668C">
        <w:rPr>
          <w:rFonts w:ascii="Times New Roman" w:hAnsi="Times New Roman" w:cs="Times New Roman"/>
          <w:sz w:val="28"/>
          <w:szCs w:val="28"/>
        </w:rPr>
        <w:t>Укрдіпромеблі</w:t>
      </w:r>
      <w:proofErr w:type="spellEnd"/>
      <w:r w:rsidRPr="00EA668C">
        <w:rPr>
          <w:rFonts w:ascii="Times New Roman" w:hAnsi="Times New Roman" w:cs="Times New Roman"/>
          <w:sz w:val="28"/>
          <w:szCs w:val="28"/>
        </w:rPr>
        <w:t xml:space="preserve">» й Інституту технічної естетики у Києві (1964-1967), головним художником </w:t>
      </w:r>
      <w:proofErr w:type="spellStart"/>
      <w:r w:rsidRPr="00EA668C">
        <w:rPr>
          <w:rFonts w:ascii="Times New Roman" w:hAnsi="Times New Roman" w:cs="Times New Roman"/>
          <w:sz w:val="28"/>
          <w:szCs w:val="28"/>
        </w:rPr>
        <w:t>Укрторгреклами</w:t>
      </w:r>
      <w:proofErr w:type="spellEnd"/>
      <w:r w:rsidRPr="00EA668C">
        <w:rPr>
          <w:rFonts w:ascii="Times New Roman" w:hAnsi="Times New Roman" w:cs="Times New Roman"/>
          <w:sz w:val="28"/>
          <w:szCs w:val="28"/>
        </w:rPr>
        <w:t xml:space="preserve"> (1966-1973)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A668C">
        <w:rPr>
          <w:rFonts w:ascii="Times New Roman" w:hAnsi="Times New Roman" w:cs="Times New Roman"/>
          <w:sz w:val="28"/>
          <w:szCs w:val="28"/>
        </w:rPr>
        <w:t xml:space="preserve"> З 1980-х років Микола Якович займається також проектуванням середовища. Це зокрема, комплексне оформлення соціально - культурного  комплексу України на Всесвітньому фестивалі молоді у Москві(1984), малі архітектурні форми та краєзнавчий музей райцентру </w:t>
      </w:r>
      <w:proofErr w:type="spellStart"/>
      <w:r w:rsidRPr="00EA668C">
        <w:rPr>
          <w:rFonts w:ascii="Times New Roman" w:hAnsi="Times New Roman" w:cs="Times New Roman"/>
          <w:sz w:val="28"/>
          <w:szCs w:val="28"/>
        </w:rPr>
        <w:t>Варва</w:t>
      </w:r>
      <w:proofErr w:type="spellEnd"/>
      <w:r w:rsidRPr="00EA668C">
        <w:rPr>
          <w:rFonts w:ascii="Times New Roman" w:hAnsi="Times New Roman" w:cs="Times New Roman"/>
          <w:sz w:val="28"/>
          <w:szCs w:val="28"/>
        </w:rPr>
        <w:t xml:space="preserve"> на Чернігівщині (1986-1990), проект і реалізація меморіалу «Захисники Батьківщини» у селі Борова на Київщині (1987).</w:t>
      </w:r>
    </w:p>
    <w:p w:rsidR="00F7650B" w:rsidRPr="001A1714" w:rsidRDefault="00F7650B" w:rsidP="00F7650B">
      <w:pPr>
        <w:pStyle w:val="a5"/>
        <w:jc w:val="both"/>
      </w:pPr>
      <w:r w:rsidRPr="00EA668C">
        <w:rPr>
          <w:rFonts w:ascii="Times New Roman" w:hAnsi="Times New Roman" w:cs="Times New Roman"/>
          <w:sz w:val="28"/>
          <w:szCs w:val="28"/>
        </w:rPr>
        <w:t xml:space="preserve"> Головною сферою діяльності М.Лебедя є прикладна графіка. Став автором знаків усіх 3-х ступенів ордена «За мужність» і ще близько 20-ти відомчих нагород. Микола Якович передає свою майстерність студентам інституту дизайну інтер’єрів і ландшафту Академії керівних кадрів культури і мистецтва.  </w:t>
      </w:r>
    </w:p>
    <w:p w:rsidR="008C300D" w:rsidRPr="003E233A" w:rsidRDefault="00F7650B" w:rsidP="008C300D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Arial" w:hAnsi="Arial" w:cs="Arial"/>
          <w:color w:val="222222"/>
          <w:sz w:val="21"/>
          <w:szCs w:val="21"/>
        </w:rPr>
        <w:br w:type="page"/>
      </w:r>
      <w:hyperlink r:id="rId38" w:history="1">
        <w:r w:rsidR="008C300D" w:rsidRPr="008C300D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НАРОДЖУЄ</w:t>
        </w:r>
        <w:r w:rsidR="008C300D" w:rsidRPr="003E233A">
          <w:rPr>
            <w:rFonts w:ascii="Times New Roman" w:eastAsia="Times New Roman" w:hAnsi="Times New Roman" w:cs="Times New Roman"/>
            <w:b/>
            <w:sz w:val="28"/>
            <w:szCs w:val="28"/>
            <w:lang w:val="ru-RU" w:eastAsia="ru-RU"/>
          </w:rPr>
          <w:t xml:space="preserve"> </w:t>
        </w:r>
        <w:r w:rsidR="008C300D" w:rsidRPr="008C300D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ТАЛАНТИ</w:t>
        </w:r>
        <w:r w:rsidR="008C300D" w:rsidRPr="003E233A">
          <w:rPr>
            <w:rFonts w:ascii="Times New Roman" w:eastAsia="Times New Roman" w:hAnsi="Times New Roman" w:cs="Times New Roman"/>
            <w:b/>
            <w:sz w:val="28"/>
            <w:szCs w:val="28"/>
            <w:lang w:val="ru-RU" w:eastAsia="ru-RU"/>
          </w:rPr>
          <w:t xml:space="preserve"> </w:t>
        </w:r>
        <w:r w:rsidR="008C300D" w:rsidRPr="008C300D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СЕРЕДИНОБУДСЬКА</w:t>
        </w:r>
        <w:r w:rsidR="008C300D" w:rsidRPr="003E233A">
          <w:rPr>
            <w:rFonts w:ascii="Times New Roman" w:eastAsia="Times New Roman" w:hAnsi="Times New Roman" w:cs="Times New Roman"/>
            <w:b/>
            <w:sz w:val="28"/>
            <w:szCs w:val="28"/>
            <w:lang w:val="ru-RU" w:eastAsia="ru-RU"/>
          </w:rPr>
          <w:t xml:space="preserve"> </w:t>
        </w:r>
        <w:r w:rsidR="008C300D" w:rsidRPr="008C300D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ЗЕМЛЯ</w:t>
        </w:r>
      </w:hyperlink>
    </w:p>
    <w:p w:rsidR="008C300D" w:rsidRPr="008C300D" w:rsidRDefault="008C300D" w:rsidP="008C300D">
      <w:pPr>
        <w:pStyle w:val="a5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 w:rsidRPr="008C300D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 </w:t>
      </w:r>
      <w:r w:rsidRPr="008C300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                     </w:t>
      </w:r>
    </w:p>
    <w:p w:rsidR="008C300D" w:rsidRDefault="003E233A" w:rsidP="003E233A">
      <w:pPr>
        <w:pStyle w:val="a5"/>
        <w:jc w:val="center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="008C300D" w:rsidRPr="008C30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Надія Іванівна </w:t>
      </w:r>
      <w:proofErr w:type="spellStart"/>
      <w:r w:rsidR="008C300D" w:rsidRPr="008C30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Фурзенко</w:t>
      </w:r>
      <w:proofErr w:type="spellEnd"/>
      <w:r w:rsidR="008C300D" w:rsidRPr="008C300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 w:rsidR="008C300D" w:rsidRPr="008C30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="008C300D" w:rsidRPr="008C30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Козловська</w:t>
      </w:r>
      <w:proofErr w:type="spellEnd"/>
      <w:r w:rsidR="008C300D" w:rsidRPr="008C300D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)</w:t>
      </w:r>
    </w:p>
    <w:p w:rsidR="008C300D" w:rsidRDefault="002D1D5F" w:rsidP="008C300D">
      <w:pPr>
        <w:pStyle w:val="a5"/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0404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66675</wp:posOffset>
            </wp:positionV>
            <wp:extent cx="1476375" cy="1771650"/>
            <wp:effectExtent l="19050" t="0" r="9525" b="0"/>
            <wp:wrapSquare wrapText="bothSides"/>
            <wp:docPr id="18" name="Рисунок 5" descr="http://sbd.sm.gov.ua/images/NN_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sbd.sm.gov.ua/images/NN_SD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300D" w:rsidRPr="008C300D" w:rsidRDefault="008C300D" w:rsidP="00C43CF7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C3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ародилася в місті Середина-Буда. Із золотою медаллю закінчила місцеву школу, вступила до Калузького державного інституту ім. Ціолковського на філологічний факультет. </w:t>
      </w:r>
    </w:p>
    <w:p w:rsidR="008C300D" w:rsidRPr="008C300D" w:rsidRDefault="008C300D" w:rsidP="00C43CF7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З8 років вона вчила словесності учнів </w:t>
      </w:r>
      <w:proofErr w:type="spellStart"/>
      <w:r w:rsidRPr="008C30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Зноб-Новгородської</w:t>
      </w:r>
      <w:proofErr w:type="spellEnd"/>
      <w:r w:rsidRPr="008C3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середньої школи  та СПТУ. Працювала організатором позакласної роботи -  колеги і досі згадують її добрими словами. </w:t>
      </w:r>
    </w:p>
    <w:p w:rsidR="003E233A" w:rsidRDefault="00C43CF7" w:rsidP="00C43CF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300D" w:rsidRPr="008C3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Надія </w:t>
      </w:r>
      <w:proofErr w:type="spellStart"/>
      <w:r w:rsidR="008C300D" w:rsidRPr="008C300D">
        <w:rPr>
          <w:rFonts w:ascii="Times New Roman" w:eastAsia="Times New Roman" w:hAnsi="Times New Roman" w:cs="Times New Roman"/>
          <w:sz w:val="28"/>
          <w:szCs w:val="28"/>
          <w:lang w:eastAsia="ru-RU"/>
        </w:rPr>
        <w:t>Фурзенко</w:t>
      </w:r>
      <w:proofErr w:type="spellEnd"/>
      <w:r w:rsidR="008C300D" w:rsidRPr="008C3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подарувала районній бібліотеці свою першу книгу віршів «</w:t>
      </w:r>
      <w:r w:rsidR="008C300D" w:rsidRPr="008C300D">
        <w:rPr>
          <w:rFonts w:ascii="Times New Roman" w:hAnsi="Times New Roman" w:cs="Times New Roman"/>
          <w:sz w:val="28"/>
          <w:szCs w:val="28"/>
          <w:shd w:val="clear" w:color="auto" w:fill="FFFFFF"/>
        </w:rPr>
        <w:t>Одкровення</w:t>
      </w:r>
      <w:r w:rsidR="008C300D" w:rsidRPr="008C3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C300D" w:rsidRPr="008C3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збірки увійшли вірші, написані в різні роки. Це своєрідне одкровення автора про все, що її хвилює. Перша збірка віршів Надії Іванівни наповнена особливим світлом щирості і добра.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300D" w:rsidRPr="008C300D">
        <w:rPr>
          <w:rFonts w:ascii="Times New Roman" w:hAnsi="Times New Roman" w:cs="Times New Roman"/>
          <w:sz w:val="28"/>
          <w:szCs w:val="28"/>
          <w:shd w:val="clear" w:color="auto" w:fill="FFFFFF"/>
        </w:rPr>
        <w:t>Друкувалася в районній газеті «</w:t>
      </w:r>
      <w:proofErr w:type="spellStart"/>
      <w:r w:rsidR="008C300D" w:rsidRPr="008C300D">
        <w:rPr>
          <w:rFonts w:ascii="Times New Roman" w:hAnsi="Times New Roman" w:cs="Times New Roman"/>
          <w:sz w:val="28"/>
          <w:szCs w:val="28"/>
          <w:shd w:val="clear" w:color="auto" w:fill="FFFFFF"/>
        </w:rPr>
        <w:t>Знамя</w:t>
      </w:r>
      <w:proofErr w:type="spellEnd"/>
      <w:r w:rsidR="008C300D" w:rsidRPr="008C30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труда»: нотатки, нариси, лірика. </w:t>
      </w:r>
    </w:p>
    <w:p w:rsidR="003E233A" w:rsidRDefault="00C43CF7" w:rsidP="00C43CF7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r w:rsidR="008C300D" w:rsidRPr="008C300D">
        <w:rPr>
          <w:rFonts w:ascii="Times New Roman" w:hAnsi="Times New Roman" w:cs="Times New Roman"/>
          <w:sz w:val="28"/>
          <w:szCs w:val="28"/>
          <w:shd w:val="clear" w:color="auto" w:fill="FFFFFF"/>
        </w:rPr>
        <w:t>2012 році вийшла книга віршів «</w:t>
      </w:r>
      <w:proofErr w:type="spellStart"/>
      <w:r w:rsidR="008C300D" w:rsidRPr="008C300D">
        <w:rPr>
          <w:rFonts w:ascii="Times New Roman" w:hAnsi="Times New Roman" w:cs="Times New Roman"/>
          <w:sz w:val="28"/>
          <w:szCs w:val="28"/>
          <w:shd w:val="clear" w:color="auto" w:fill="FFFFFF"/>
        </w:rPr>
        <w:t>Одкровення».</w:t>
      </w:r>
      <w:r w:rsidR="008C300D" w:rsidRPr="008C300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="008C300D" w:rsidRPr="008C3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2013 року Надія Іванівна є членом міжрегіональної спілки письменників України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C300D" w:rsidRPr="008C300D" w:rsidRDefault="008C300D" w:rsidP="00C43CF7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30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2014 році вірші надруковані в збірнику «МИ» вибраних творів Сумської обласної літературної студії «Літ-ра.com» і в альманасі «Грані слова». </w:t>
      </w:r>
    </w:p>
    <w:p w:rsidR="008C300D" w:rsidRDefault="002D1D5F" w:rsidP="00C43CF7">
      <w:pPr>
        <w:pStyle w:val="a5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78105</wp:posOffset>
            </wp:positionV>
            <wp:extent cx="1266825" cy="1733550"/>
            <wp:effectExtent l="19050" t="0" r="9525" b="0"/>
            <wp:wrapTight wrapText="bothSides">
              <wp:wrapPolygon edited="0">
                <wp:start x="-325" y="0"/>
                <wp:lineTo x="-325" y="21363"/>
                <wp:lineTo x="21762" y="21363"/>
                <wp:lineTo x="21762" y="0"/>
                <wp:lineTo x="-325" y="0"/>
              </wp:wrapPolygon>
            </wp:wrapTight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C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300D" w:rsidRDefault="008C300D" w:rsidP="008C300D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00D">
        <w:rPr>
          <w:rFonts w:ascii="Times New Roman" w:hAnsi="Times New Roman" w:cs="Times New Roman"/>
          <w:b/>
          <w:sz w:val="28"/>
          <w:szCs w:val="28"/>
        </w:rPr>
        <w:t>Галина Майорова</w:t>
      </w:r>
    </w:p>
    <w:p w:rsidR="008C300D" w:rsidRPr="008C300D" w:rsidRDefault="00C43CF7" w:rsidP="008C300D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Поет-пісняр Сумщини</w:t>
      </w:r>
    </w:p>
    <w:p w:rsidR="002D1D5F" w:rsidRPr="00521EFF" w:rsidRDefault="003E233A" w:rsidP="002D1D5F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D1D5F">
        <w:rPr>
          <w:rFonts w:ascii="Times New Roman" w:hAnsi="Times New Roman" w:cs="Times New Roman"/>
          <w:sz w:val="28"/>
          <w:szCs w:val="28"/>
        </w:rPr>
        <w:t>Н</w:t>
      </w:r>
      <w:r w:rsidR="002D1D5F" w:rsidRPr="00521EFF">
        <w:rPr>
          <w:rFonts w:ascii="Times New Roman" w:hAnsi="Times New Roman" w:cs="Times New Roman"/>
          <w:sz w:val="28"/>
          <w:szCs w:val="28"/>
        </w:rPr>
        <w:t xml:space="preserve">ародилася </w:t>
      </w:r>
      <w:r w:rsidR="000112CD">
        <w:rPr>
          <w:rFonts w:ascii="Times New Roman" w:hAnsi="Times New Roman" w:cs="Times New Roman"/>
          <w:sz w:val="28"/>
          <w:szCs w:val="28"/>
        </w:rPr>
        <w:t>24 квітня</w:t>
      </w:r>
      <w:r w:rsidR="002D1D5F" w:rsidRPr="00521EFF">
        <w:rPr>
          <w:rFonts w:ascii="Times New Roman" w:hAnsi="Times New Roman" w:cs="Times New Roman"/>
          <w:sz w:val="28"/>
          <w:szCs w:val="28"/>
        </w:rPr>
        <w:t xml:space="preserve"> 1954 році в </w:t>
      </w:r>
      <w:proofErr w:type="spellStart"/>
      <w:r w:rsidR="002D1D5F" w:rsidRPr="00521EFF">
        <w:rPr>
          <w:rFonts w:ascii="Times New Roman" w:hAnsi="Times New Roman" w:cs="Times New Roman"/>
          <w:sz w:val="28"/>
          <w:szCs w:val="28"/>
        </w:rPr>
        <w:t>м.Середино-Буда</w:t>
      </w:r>
      <w:proofErr w:type="spellEnd"/>
      <w:r w:rsidR="002D1D5F" w:rsidRPr="00521EFF">
        <w:rPr>
          <w:rFonts w:ascii="Times New Roman" w:hAnsi="Times New Roman" w:cs="Times New Roman"/>
          <w:sz w:val="28"/>
          <w:szCs w:val="28"/>
        </w:rPr>
        <w:t xml:space="preserve"> Сумської області. За місцем роботи батьків 7 класів закінчила на Львівщині, а затим знову Середина-Буда.</w:t>
      </w:r>
    </w:p>
    <w:p w:rsidR="002D1D5F" w:rsidRPr="00521EFF" w:rsidRDefault="002D1D5F" w:rsidP="002D1D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21EFF">
        <w:rPr>
          <w:rFonts w:ascii="Times New Roman" w:hAnsi="Times New Roman" w:cs="Times New Roman"/>
          <w:sz w:val="28"/>
          <w:szCs w:val="28"/>
        </w:rPr>
        <w:t xml:space="preserve">Освіта: Конотопський індустріально-педагогічний технікум і </w:t>
      </w:r>
      <w:proofErr w:type="spellStart"/>
      <w:r w:rsidRPr="00521EFF">
        <w:rPr>
          <w:rFonts w:ascii="Times New Roman" w:hAnsi="Times New Roman" w:cs="Times New Roman"/>
          <w:sz w:val="28"/>
          <w:szCs w:val="28"/>
        </w:rPr>
        <w:t>загальнотехнічний</w:t>
      </w:r>
      <w:proofErr w:type="spellEnd"/>
      <w:r w:rsidRPr="00521EFF">
        <w:rPr>
          <w:rFonts w:ascii="Times New Roman" w:hAnsi="Times New Roman" w:cs="Times New Roman"/>
          <w:sz w:val="28"/>
          <w:szCs w:val="28"/>
        </w:rPr>
        <w:t xml:space="preserve"> факультет Глухівського державного педінституту. Працювала завідуючою відділом районної газети «</w:t>
      </w:r>
      <w:proofErr w:type="spellStart"/>
      <w:r w:rsidRPr="00521EFF">
        <w:rPr>
          <w:rFonts w:ascii="Times New Roman" w:hAnsi="Times New Roman" w:cs="Times New Roman"/>
          <w:sz w:val="28"/>
          <w:szCs w:val="28"/>
        </w:rPr>
        <w:t>Знамя</w:t>
      </w:r>
      <w:proofErr w:type="spellEnd"/>
      <w:r w:rsidRPr="00521EFF">
        <w:rPr>
          <w:rFonts w:ascii="Times New Roman" w:hAnsi="Times New Roman" w:cs="Times New Roman"/>
          <w:sz w:val="28"/>
          <w:szCs w:val="28"/>
        </w:rPr>
        <w:t xml:space="preserve"> труда», 10 </w:t>
      </w:r>
      <w:proofErr w:type="spellStart"/>
      <w:r w:rsidRPr="00521EFF">
        <w:rPr>
          <w:rFonts w:ascii="Times New Roman" w:hAnsi="Times New Roman" w:cs="Times New Roman"/>
          <w:sz w:val="28"/>
          <w:szCs w:val="28"/>
        </w:rPr>
        <w:t>років-</w:t>
      </w:r>
      <w:proofErr w:type="spellEnd"/>
      <w:r w:rsidRPr="00521EFF">
        <w:rPr>
          <w:rFonts w:ascii="Times New Roman" w:hAnsi="Times New Roman" w:cs="Times New Roman"/>
          <w:sz w:val="28"/>
          <w:szCs w:val="28"/>
        </w:rPr>
        <w:t xml:space="preserve"> заступником директора, викладачем математики в ЗОШ №1 м. Середина-Буда.</w:t>
      </w:r>
    </w:p>
    <w:p w:rsidR="002D1D5F" w:rsidRDefault="002D1D5F" w:rsidP="002D1D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21EFF">
        <w:rPr>
          <w:rFonts w:ascii="Times New Roman" w:hAnsi="Times New Roman" w:cs="Times New Roman"/>
          <w:sz w:val="28"/>
          <w:szCs w:val="28"/>
        </w:rPr>
        <w:tab/>
        <w:t>Член клубу пісенної поезії імені Ю.</w:t>
      </w:r>
      <w:proofErr w:type="spellStart"/>
      <w:r w:rsidRPr="00521EFF">
        <w:rPr>
          <w:rFonts w:ascii="Times New Roman" w:hAnsi="Times New Roman" w:cs="Times New Roman"/>
          <w:sz w:val="28"/>
          <w:szCs w:val="28"/>
        </w:rPr>
        <w:t>Візбора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Харківському будинку вчених, повноважний представник цього клубу в Сумському регіоні. Член Міжнародної спілки письменників України. Друкувалася в колективних збірниках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Созвучие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Autumnus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703BD0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Bruma</w:t>
      </w:r>
      <w:proofErr w:type="spellEnd"/>
      <w:r>
        <w:rPr>
          <w:rFonts w:ascii="Times New Roman" w:hAnsi="Times New Roman" w:cs="Times New Roman"/>
          <w:sz w:val="28"/>
          <w:szCs w:val="28"/>
        </w:rPr>
        <w:t>». ЇЇ твори ввійшли в поетичну антологію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Руси</w:t>
      </w:r>
      <w:proofErr w:type="spellEnd"/>
      <w:r>
        <w:rPr>
          <w:rFonts w:ascii="Times New Roman" w:hAnsi="Times New Roman" w:cs="Times New Roman"/>
          <w:sz w:val="28"/>
          <w:szCs w:val="28"/>
        </w:rPr>
        <w:t>» та «Антологію сучасної новелістики та лірики України 2008, 2009».</w:t>
      </w:r>
    </w:p>
    <w:p w:rsidR="002D1D5F" w:rsidRDefault="002D1D5F" w:rsidP="002D1D5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Дипломантка Всеукраїнського фестивалю композиторів пісенного жанру «Журавлиний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ключ-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2008» як автор слів пісні-лауреата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Осень</w:t>
      </w:r>
      <w:proofErr w:type="spellEnd"/>
      <w:r>
        <w:rPr>
          <w:rFonts w:ascii="Times New Roman" w:hAnsi="Times New Roman" w:cs="Times New Roman"/>
          <w:sz w:val="28"/>
          <w:szCs w:val="28"/>
        </w:rPr>
        <w:t>», що проходив у Полтаві.</w:t>
      </w:r>
    </w:p>
    <w:p w:rsidR="00C43CF7" w:rsidRDefault="002D1D5F" w:rsidP="002D1D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Автор поетичних збірок: «У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истоков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святих»,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распахнутое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осень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«За далями-дали», «Надвечір’я», «Світлиця». Друкує свої твори російською та українською мовами.</w:t>
      </w:r>
    </w:p>
    <w:p w:rsidR="001913A1" w:rsidRPr="001913A1" w:rsidRDefault="001913A1" w:rsidP="001913A1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913A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ДЕСНЯНСЬКО-СТАРОГУТСЬКИЙ – національний природний парк</w:t>
      </w:r>
      <w:r w:rsidRPr="001913A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E807E7" w:rsidRDefault="001F43F1" w:rsidP="00E807E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51435</wp:posOffset>
            </wp:positionV>
            <wp:extent cx="2600960" cy="1666875"/>
            <wp:effectExtent l="19050" t="0" r="8890" b="0"/>
            <wp:wrapSquare wrapText="bothSides"/>
            <wp:docPr id="22" name="Рисунок 1" descr="http://www.nppds.inf.ua/Materialy/new_tu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pds.inf.ua/Materialy/new_tur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913A1"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Парк розташований у </w:t>
      </w:r>
      <w:proofErr w:type="spellStart"/>
      <w:r w:rsidR="001913A1"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>Середино-Будському</w:t>
      </w:r>
      <w:proofErr w:type="spellEnd"/>
      <w:r w:rsidR="001913A1"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районі  Сумської області. Площа:16215,1 га. </w:t>
      </w:r>
      <w:r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913A1"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Своєрідність парку у тому, що він поєднує два важливі природні комплекси: лісовий масив та заплаву річки Десна.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1913A1"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арк поділено на дві частини: Придеснянську та </w:t>
      </w:r>
      <w:proofErr w:type="spellStart"/>
      <w:r w:rsidR="001913A1"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Старогутську</w:t>
      </w:r>
      <w:proofErr w:type="spellEnd"/>
      <w:r w:rsidR="001913A1"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>. Придеснянськ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1913A1"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а: </w:t>
      </w:r>
      <w:r w:rsidR="001913A1"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заплава Десни із старицями, протоками, луками з високими травами, перелісками із ясена, дуба та осики. </w:t>
      </w:r>
      <w:proofErr w:type="spellStart"/>
      <w:r w:rsidR="001913A1"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Старогутська</w:t>
      </w:r>
      <w:proofErr w:type="spellEnd"/>
      <w:r w:rsidR="001913A1"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представлена сосновими лісами. </w:t>
      </w:r>
      <w:r w:rsidR="001913A1"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Тут, в улоговинах, зустрічаються також луки, чагарники і осокові болота, часто разом із сфагновими мохами. </w:t>
      </w:r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Лісова рослинність у Придеснянській частині парку займає окремі урочища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 переважають соснові ліси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зеленомохові</w:t>
      </w:r>
      <w:proofErr w:type="spellEnd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із фрагмен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тами дубових лісів у пониженнях, </w:t>
      </w:r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 ростуть лілія лісова, </w:t>
      </w:r>
      <w:proofErr w:type="spellStart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коручк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морозниковидна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плаун колючий,</w:t>
      </w:r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що занесені до Червоної книги України.</w:t>
      </w:r>
      <w:r w:rsidR="001913A1"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Серед луків </w:t>
      </w:r>
      <w:proofErr w:type="spellStart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Старогутської</w:t>
      </w:r>
      <w:proofErr w:type="spellEnd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частини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переважають справжні та торф'янисті луки. Болота, хоч і не займають тут великих площ,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проте н</w:t>
      </w:r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них ростуть типові види болотного різнотрав'я - вовче тіло болотне, бобівник болотний, фіалка </w:t>
      </w:r>
      <w:proofErr w:type="spellStart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багнова</w:t>
      </w:r>
      <w:proofErr w:type="spellEnd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тощо. На цих болотах збереглися реліктові види верб: лапландська та чорнична, а по краях таких боліт на луках та серед чагарників - верба </w:t>
      </w:r>
      <w:proofErr w:type="spellStart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Старке</w:t>
      </w:r>
      <w:proofErr w:type="spellEnd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913A1"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7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Такі види, як ведмідь бурий, рись, </w:t>
      </w:r>
      <w:proofErr w:type="spellStart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сичик-горобець</w:t>
      </w:r>
      <w:proofErr w:type="spellEnd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сич волохатий, горіхівка зустрічаються тільки тут і в Карпатах. А для зайця білого, норця </w:t>
      </w:r>
      <w:proofErr w:type="spellStart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червоношийного</w:t>
      </w:r>
      <w:proofErr w:type="spellEnd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свища та </w:t>
      </w:r>
      <w:proofErr w:type="spellStart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вівсянки-дібровника</w:t>
      </w:r>
      <w:proofErr w:type="spellEnd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регіон національного парку є взагалі єдиним місцем мешкання на території всієї України. В той же час, у парку присутні й типові південні й навіть степові мешканці (тушканчик великий, сліпак звичайний, норець малий, лунь лучний, </w:t>
      </w:r>
      <w:proofErr w:type="spellStart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дрофа</w:t>
      </w:r>
      <w:proofErr w:type="spellEnd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щеврик польовий та інші).</w:t>
      </w:r>
      <w:r w:rsidR="001913A1" w:rsidRPr="001F4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07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Тут зустрічається 207 видів птахів. Ялинові насадження дозволяють гніздитися тайговим видам птахів. Найбільш південними місцями гніздування </w:t>
      </w:r>
      <w:proofErr w:type="spellStart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Старогутський</w:t>
      </w:r>
      <w:proofErr w:type="spellEnd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лісовий масив є для горіхівки, королька жовтоголового, сорокопуда сірого, які в більш південних районах Сумської області не гніздяться. У </w:t>
      </w:r>
      <w:proofErr w:type="spellStart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Старогутському</w:t>
      </w:r>
      <w:proofErr w:type="spellEnd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лісовому масиві є численна популяція глухаря, звичайними є рябчик та </w:t>
      </w:r>
      <w:proofErr w:type="spellStart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тетерев.На</w:t>
      </w:r>
      <w:proofErr w:type="spellEnd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сьогодні на території парку зареєстровано 343 видів хребетних, До Червоної книги України віднесено: з безхребетних - п'явку медичну, махаона, </w:t>
      </w:r>
      <w:proofErr w:type="spellStart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ксилокопу</w:t>
      </w:r>
      <w:proofErr w:type="spellEnd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фіолетову, з птахів - лелеку чорного, скопу, змієїда, підорлика великого, орлана-білохвоста, глухаря, журавля сірого, кулика-сороку, коловодника ставкового, сича волохатого, </w:t>
      </w:r>
      <w:proofErr w:type="spellStart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сичика-горобця</w:t>
      </w:r>
      <w:proofErr w:type="spellEnd"/>
      <w:r w:rsidR="001913A1" w:rsidRPr="001F4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із ссавців - зайця білого, тушканчика великого, горностая, норку європейську, борсука, видру річкову, рись звичайну, зубра, із круглоротих - міногу українську, із риб - стерлядь, марену дніпровську, загалом 86 видів тварин. </w:t>
      </w:r>
    </w:p>
    <w:p w:rsidR="00E807E7" w:rsidRDefault="00E807E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290F93" w:rsidRDefault="00290F93" w:rsidP="00290F93">
      <w:pPr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proofErr w:type="spellStart"/>
      <w:r w:rsidRPr="00290F93">
        <w:rPr>
          <w:rFonts w:ascii="Times New Roman" w:hAnsi="Times New Roman" w:cs="Times New Roman"/>
          <w:b/>
          <w:bCs/>
          <w:sz w:val="28"/>
          <w:szCs w:val="28"/>
        </w:rPr>
        <w:lastRenderedPageBreak/>
        <w:t>Історико</w:t>
      </w:r>
      <w:proofErr w:type="spellEnd"/>
      <w:r w:rsidRPr="00290F93">
        <w:rPr>
          <w:rFonts w:ascii="Times New Roman" w:eastAsiaTheme="majorEastAsia" w:hAnsi="Times New Roman" w:cs="Times New Roman"/>
          <w:b/>
          <w:sz w:val="28"/>
          <w:szCs w:val="28"/>
        </w:rPr>
        <w:t xml:space="preserve"> </w:t>
      </w:r>
      <w:proofErr w:type="spellStart"/>
      <w:r w:rsidRPr="00290F93">
        <w:rPr>
          <w:rFonts w:ascii="Times New Roman" w:eastAsiaTheme="majorEastAsia" w:hAnsi="Times New Roman" w:cs="Times New Roman"/>
          <w:b/>
          <w:sz w:val="28"/>
          <w:szCs w:val="28"/>
        </w:rPr>
        <w:t>–культурна</w:t>
      </w:r>
      <w:proofErr w:type="spellEnd"/>
      <w:r w:rsidRPr="00290F93">
        <w:rPr>
          <w:rFonts w:ascii="Times New Roman" w:eastAsiaTheme="majorEastAsia" w:hAnsi="Times New Roman" w:cs="Times New Roman"/>
          <w:b/>
          <w:sz w:val="28"/>
          <w:szCs w:val="28"/>
        </w:rPr>
        <w:t xml:space="preserve"> спадщина</w:t>
      </w:r>
    </w:p>
    <w:p w:rsidR="00290F93" w:rsidRDefault="00290F93" w:rsidP="00290F93">
      <w:pPr>
        <w:jc w:val="center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sz w:val="28"/>
          <w:szCs w:val="28"/>
        </w:rPr>
        <w:t xml:space="preserve">                        Троїцька церква</w:t>
      </w:r>
    </w:p>
    <w:p w:rsidR="00290F93" w:rsidRPr="00290F93" w:rsidRDefault="00290F93" w:rsidP="00290F93">
      <w:pPr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31750</wp:posOffset>
            </wp:positionV>
            <wp:extent cx="1990725" cy="1495425"/>
            <wp:effectExtent l="19050" t="0" r="9525" b="0"/>
            <wp:wrapSquare wrapText="bothSides"/>
            <wp:docPr id="23" name="Рисунок 11" descr="http://sb-rada.org.ua/upload/image_for_news/big/ECAAA_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b-rada.org.ua/upload/image_for_news/big/ECAAA_O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F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серпні 2008 року у парку «Ходаки» Архієпископом Конотопським Лукою була освячена відроджена Троїцька   церква. </w:t>
      </w:r>
      <w:proofErr w:type="spellStart"/>
      <w:r w:rsidRPr="00290F93">
        <w:rPr>
          <w:rFonts w:ascii="Times New Roman" w:hAnsi="Times New Roman" w:cs="Times New Roman"/>
          <w:sz w:val="28"/>
          <w:szCs w:val="28"/>
          <w:shd w:val="clear" w:color="auto" w:fill="FFFFFF"/>
        </w:rPr>
        <w:t>Возведена</w:t>
      </w:r>
      <w:proofErr w:type="spellEnd"/>
      <w:r w:rsidRPr="00290F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вході у парк. Кам’яна Троїцька церква збудована у 1747 році у тому ж парку. Була зачинена  у 20-х роках минулого століття. У 30-х будівля церкви була частково розібрана та перебудована під електростанцію. У 1943 році при визволенні міста вона була підірвана німцями, а кінцеве руйнування  відбулось у 50-х роках.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90F93" w:rsidRPr="00290F93" w:rsidRDefault="00290F93" w:rsidP="00290F93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</w:t>
      </w:r>
      <w:r w:rsidRPr="00290F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Миколаївський Храм</w:t>
      </w:r>
    </w:p>
    <w:p w:rsidR="00290F93" w:rsidRPr="00290F93" w:rsidRDefault="00290F93" w:rsidP="00290F9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46355</wp:posOffset>
            </wp:positionV>
            <wp:extent cx="2066925" cy="1552575"/>
            <wp:effectExtent l="19050" t="0" r="9525" b="0"/>
            <wp:wrapSquare wrapText="bothSides"/>
            <wp:docPr id="24" name="Рисунок 14" descr="http://sb-rada.org.ua/upload/image_for_news/big/zAAaEe_C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b-rada.org.ua/upload/image_for_news/big/zAAaEe_CaA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F93">
        <w:rPr>
          <w:rFonts w:ascii="Times New Roman" w:hAnsi="Times New Roman" w:cs="Times New Roman"/>
          <w:sz w:val="28"/>
          <w:szCs w:val="28"/>
          <w:shd w:val="clear" w:color="auto" w:fill="FFFFFF"/>
        </w:rPr>
        <w:t>У 17столітті була збудована дерев’яна церква на честь Миколая Чудотворця. У 1787 році був збудований кам’яний  храм, освячений на честь Святителя Миколая, а дерев’яна церква – розібрана. У 1902році до храму була прибудована ще одна кам’яна церква, освячена на честь Покрова Божої Матері. Фактично у храмі існувало два приходи. Після Жовтневої революції Миколаївський храм втратив чверть архітектурних деталей. У 1942році Покровська церква була освячена на честь Чудотворця Миколая. На території церкви до наших часів збереглось одна із старих церковних будів</w:t>
      </w:r>
      <w:r w:rsidR="00FF7FC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290F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ль, в якій було вирішено відкрити </w:t>
      </w:r>
      <w:proofErr w:type="spellStart"/>
      <w:r w:rsidRPr="00290F93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FF7FC1">
        <w:rPr>
          <w:rFonts w:ascii="Times New Roman" w:hAnsi="Times New Roman" w:cs="Times New Roman"/>
          <w:sz w:val="28"/>
          <w:szCs w:val="28"/>
          <w:shd w:val="clear" w:color="auto" w:fill="FFFFFF"/>
        </w:rPr>
        <w:t>хисток</w:t>
      </w:r>
      <w:proofErr w:type="spellEnd"/>
      <w:r w:rsidRPr="00290F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людей похилого віку.    </w:t>
      </w:r>
    </w:p>
    <w:p w:rsidR="00290F93" w:rsidRPr="00290F93" w:rsidRDefault="00FF7FC1" w:rsidP="00290F93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260350</wp:posOffset>
            </wp:positionV>
            <wp:extent cx="2181225" cy="1628775"/>
            <wp:effectExtent l="19050" t="0" r="9525" b="0"/>
            <wp:wrapSquare wrapText="bothSides"/>
            <wp:docPr id="26" name="Рисунок 17" descr="http://sb-rada.org.ua/upload/image_for_news/big/QF6JaR4Fz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b-rada.org.ua/upload/image_for_news/big/QF6JaR4FzP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0F93" w:rsidRPr="00290F9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Церква Різдва Богородиці</w:t>
      </w:r>
    </w:p>
    <w:p w:rsidR="00290F93" w:rsidRPr="00FF7FC1" w:rsidRDefault="00290F93" w:rsidP="00FF7FC1">
      <w:pPr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Verdana" w:hAnsi="Verdana"/>
          <w:color w:val="4A4A4A"/>
          <w:sz w:val="20"/>
          <w:szCs w:val="20"/>
          <w:shd w:val="clear" w:color="auto" w:fill="FFFFFF"/>
        </w:rPr>
        <w:t>           </w:t>
      </w:r>
      <w:r w:rsidRPr="00290F93">
        <w:rPr>
          <w:rFonts w:ascii="Times New Roman" w:hAnsi="Times New Roman" w:cs="Times New Roman"/>
          <w:sz w:val="28"/>
          <w:szCs w:val="28"/>
          <w:shd w:val="clear" w:color="auto" w:fill="FFFFFF"/>
        </w:rPr>
        <w:t>Мурована церква загального типу стоїть у центрі міста. В</w:t>
      </w:r>
      <w:r w:rsidR="00FF7FC1">
        <w:rPr>
          <w:rFonts w:ascii="Times New Roman" w:hAnsi="Times New Roman" w:cs="Times New Roman"/>
          <w:sz w:val="28"/>
          <w:szCs w:val="28"/>
          <w:shd w:val="clear" w:color="auto" w:fill="FFFFFF"/>
        </w:rPr>
        <w:t>она збудована у 1783р. У 1808році. В</w:t>
      </w:r>
      <w:r w:rsidRPr="00290F93">
        <w:rPr>
          <w:rFonts w:ascii="Times New Roman" w:hAnsi="Times New Roman" w:cs="Times New Roman"/>
          <w:sz w:val="28"/>
          <w:szCs w:val="28"/>
          <w:shd w:val="clear" w:color="auto" w:fill="FFFFFF"/>
        </w:rPr>
        <w:t>притул до західного її фасаду прибудували класицистичну багатоярусну дзвіницю. Архітектурні форми були витримані в стилі пізнього бароко.    У1930-х роках первісний об’єм церкви та дзвіницю повністю зруйнували, залишивши тільки об’єм теплої церкви 1861-1902 років. Теперішній вівтар теплої церкви є єдиним збереженим фрагментом храму</w:t>
      </w:r>
      <w:r w:rsidR="00FF7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</w:t>
      </w:r>
      <w:r w:rsidRPr="00290F93">
        <w:rPr>
          <w:rFonts w:ascii="Times New Roman" w:hAnsi="Times New Roman" w:cs="Times New Roman"/>
          <w:sz w:val="28"/>
          <w:szCs w:val="28"/>
          <w:shd w:val="clear" w:color="auto" w:fill="FFFFFF"/>
        </w:rPr>
        <w:t>787</w:t>
      </w:r>
      <w:r w:rsidR="00FF7F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р.  </w:t>
      </w:r>
      <w:r w:rsidRPr="00290F93">
        <w:rPr>
          <w:rFonts w:ascii="Times New Roman" w:hAnsi="Times New Roman" w:cs="Times New Roman"/>
          <w:sz w:val="28"/>
          <w:szCs w:val="28"/>
          <w:shd w:val="clear" w:color="auto" w:fill="FFFFFF"/>
        </w:rPr>
        <w:t>.                                                                                                                         </w:t>
      </w:r>
      <w:r w:rsidRPr="00290F93">
        <w:rPr>
          <w:rFonts w:ascii="Times New Roman" w:eastAsiaTheme="majorEastAsia" w:hAnsi="Times New Roman" w:cs="Times New Roman"/>
          <w:b/>
          <w:sz w:val="28"/>
          <w:szCs w:val="28"/>
        </w:rPr>
        <w:br w:type="page"/>
      </w:r>
    </w:p>
    <w:p w:rsidR="001913A1" w:rsidRDefault="00290F93" w:rsidP="00FF7FC1">
      <w:pPr>
        <w:pStyle w:val="1"/>
        <w:spacing w:before="0"/>
        <w:jc w:val="center"/>
        <w:textAlignment w:val="center"/>
        <w:rPr>
          <w:rFonts w:ascii="Times New Roman" w:hAnsi="Times New Roman" w:cs="Times New Roman"/>
          <w:b w:val="0"/>
          <w:bCs w:val="0"/>
          <w:color w:val="000000"/>
          <w:shd w:val="clear" w:color="auto" w:fill="FFFFFF"/>
        </w:rPr>
      </w:pPr>
      <w:proofErr w:type="spellStart"/>
      <w:r>
        <w:rPr>
          <w:rFonts w:ascii="Arial" w:hAnsi="Arial" w:cs="Arial"/>
          <w:b w:val="0"/>
          <w:bCs w:val="0"/>
          <w:color w:val="FFFFFF"/>
          <w:sz w:val="23"/>
          <w:szCs w:val="23"/>
        </w:rPr>
        <w:lastRenderedPageBreak/>
        <w:t>спадщина</w:t>
      </w:r>
      <w:r w:rsidR="001913A1">
        <w:rPr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>Спортивна</w:t>
      </w:r>
      <w:proofErr w:type="spellEnd"/>
      <w:r w:rsidR="001913A1">
        <w:rPr>
          <w:rFonts w:ascii="Times New Roman" w:hAnsi="Times New Roman" w:cs="Times New Roman"/>
          <w:b w:val="0"/>
          <w:bCs w:val="0"/>
          <w:color w:val="000000"/>
          <w:shd w:val="clear" w:color="auto" w:fill="FFFFFF"/>
        </w:rPr>
        <w:t xml:space="preserve"> гордість</w:t>
      </w:r>
    </w:p>
    <w:p w:rsidR="00171901" w:rsidRPr="00171901" w:rsidRDefault="00171901" w:rsidP="00171901">
      <w:pPr>
        <w:jc w:val="center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7190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КУЛИ́К Олександр Васильович</w:t>
      </w:r>
    </w:p>
    <w:p w:rsidR="00171901" w:rsidRPr="00171901" w:rsidRDefault="001913A1" w:rsidP="00171901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79375</wp:posOffset>
            </wp:positionV>
            <wp:extent cx="1743075" cy="2181225"/>
            <wp:effectExtent l="19050" t="0" r="9525" b="0"/>
            <wp:wrapTight wrapText="bothSides">
              <wp:wrapPolygon edited="0">
                <wp:start x="-236" y="0"/>
                <wp:lineTo x="-236" y="21506"/>
                <wp:lineTo x="21718" y="21506"/>
                <wp:lineTo x="21718" y="0"/>
                <wp:lineTo x="-236" y="0"/>
              </wp:wrapPolygon>
            </wp:wrapTight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901" w:rsidRPr="00171901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Тренер з велоспорту</w:t>
      </w:r>
    </w:p>
    <w:p w:rsidR="00986CCC" w:rsidRDefault="00171901" w:rsidP="00FF7FC1">
      <w:pPr>
        <w:jc w:val="both"/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  <w:r w:rsidRPr="00171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Народився 24 травня 1957 у  </w:t>
      </w:r>
      <w:proofErr w:type="spellStart"/>
      <w:r w:rsidRPr="00171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71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Середина-Буда, нині місто Сумської  області. У  1979 році закінчив  Київський  інститут  фізичної культури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171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Багатораз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овий</w:t>
      </w:r>
      <w:r w:rsidRPr="00171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переможець і призер чемпіонатів України серед юніорів і чоловіків.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</w:t>
      </w:r>
      <w:r w:rsidRPr="00171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1980 – тренер ДЮСШ В. </w:t>
      </w:r>
      <w:proofErr w:type="spellStart"/>
      <w:r w:rsidRPr="00171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Голубничого</w:t>
      </w:r>
      <w:proofErr w:type="spellEnd"/>
      <w:r w:rsidRPr="00171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r w:rsidRPr="00171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1992 – дир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ектор </w:t>
      </w:r>
      <w:r w:rsidRPr="00171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ДЮСШ «Україна» у Сумах. </w:t>
      </w:r>
      <w:r w:rsidR="00E807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Заслужений </w:t>
      </w:r>
      <w:r w:rsidRPr="00171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тренер України</w:t>
      </w:r>
      <w:r w:rsidR="00E807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r w:rsidRPr="00171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1989.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F7FC1">
        <w:rPr>
          <w:rFonts w:ascii="Arial" w:eastAsia="Times New Roman" w:hAnsi="Arial" w:cs="Arial"/>
          <w:b/>
          <w:bCs/>
          <w:color w:val="222222"/>
          <w:sz w:val="21"/>
          <w:szCs w:val="21"/>
        </w:rPr>
        <w:t xml:space="preserve"> </w:t>
      </w:r>
    </w:p>
    <w:p w:rsidR="00986CCC" w:rsidRDefault="00986CCC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986CCC" w:rsidRDefault="00986CCC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986CCC" w:rsidRDefault="00986CCC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986CCC" w:rsidRDefault="00986CCC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986CCC" w:rsidRDefault="00986CCC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986CCC" w:rsidRDefault="00986CCC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986CCC" w:rsidRDefault="00986CCC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986CCC" w:rsidRDefault="00986CCC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986CCC" w:rsidRDefault="00986CCC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986CCC" w:rsidRDefault="00986CCC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986CCC" w:rsidRDefault="00986CCC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986CCC" w:rsidRDefault="00986CCC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986CCC" w:rsidRDefault="00986CCC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986CCC" w:rsidRDefault="00986CCC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986CCC" w:rsidRDefault="00986CCC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986CCC" w:rsidRDefault="00986CCC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FF7FC1" w:rsidRDefault="00FF7FC1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p w:rsidR="00FF7FC1" w:rsidRPr="00FF7FC1" w:rsidRDefault="00FF7FC1" w:rsidP="00FF7FC1">
      <w:pPr>
        <w:rPr>
          <w:rFonts w:ascii="Arial" w:eastAsia="Times New Roman" w:hAnsi="Arial" w:cs="Arial"/>
          <w:sz w:val="21"/>
          <w:szCs w:val="21"/>
        </w:rPr>
      </w:pPr>
    </w:p>
    <w:p w:rsidR="00FF7FC1" w:rsidRPr="00FF7FC1" w:rsidRDefault="00FF7FC1" w:rsidP="00FF7FC1">
      <w:pPr>
        <w:rPr>
          <w:rFonts w:ascii="Arial" w:eastAsia="Times New Roman" w:hAnsi="Arial" w:cs="Arial"/>
          <w:sz w:val="21"/>
          <w:szCs w:val="21"/>
        </w:rPr>
      </w:pPr>
    </w:p>
    <w:p w:rsidR="007D1651" w:rsidRPr="00FF7FC1" w:rsidRDefault="00FF7FC1" w:rsidP="00FF7FC1">
      <w:pPr>
        <w:tabs>
          <w:tab w:val="left" w:pos="1380"/>
        </w:tabs>
        <w:rPr>
          <w:rFonts w:ascii="Arial" w:eastAsia="Times New Roman" w:hAnsi="Arial" w:cs="Arial"/>
          <w:sz w:val="21"/>
          <w:szCs w:val="21"/>
        </w:rPr>
        <w:sectPr w:rsidR="007D1651" w:rsidRPr="00FF7FC1" w:rsidSect="00FB03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Arial" w:eastAsia="Times New Roman" w:hAnsi="Arial" w:cs="Arial"/>
          <w:sz w:val="21"/>
          <w:szCs w:val="21"/>
        </w:rPr>
        <w:tab/>
      </w:r>
    </w:p>
    <w:p w:rsidR="00986CCC" w:rsidRDefault="00986CCC" w:rsidP="00FF7FC1">
      <w:pPr>
        <w:rPr>
          <w:rFonts w:ascii="Arial" w:eastAsia="Times New Roman" w:hAnsi="Arial" w:cs="Arial"/>
          <w:b/>
          <w:bCs/>
          <w:color w:val="222222"/>
          <w:sz w:val="21"/>
          <w:szCs w:val="21"/>
        </w:rPr>
      </w:pPr>
    </w:p>
    <w:sectPr w:rsidR="00986CCC" w:rsidSect="00751EE3">
      <w:pgSz w:w="16838" w:h="11906" w:orient="landscape"/>
      <w:pgMar w:top="284" w:right="253" w:bottom="426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E59C6"/>
    <w:multiLevelType w:val="multilevel"/>
    <w:tmpl w:val="72D00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66029F"/>
    <w:multiLevelType w:val="multilevel"/>
    <w:tmpl w:val="81F63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CCE08BE"/>
    <w:multiLevelType w:val="multilevel"/>
    <w:tmpl w:val="E89E7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430B3C"/>
    <w:multiLevelType w:val="multilevel"/>
    <w:tmpl w:val="6F4E6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FD6A90"/>
    <w:multiLevelType w:val="multilevel"/>
    <w:tmpl w:val="D8AE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374F1"/>
    <w:rsid w:val="000112CD"/>
    <w:rsid w:val="00086A7D"/>
    <w:rsid w:val="001279EA"/>
    <w:rsid w:val="00171901"/>
    <w:rsid w:val="001913A1"/>
    <w:rsid w:val="001F43F1"/>
    <w:rsid w:val="002130A2"/>
    <w:rsid w:val="00290F93"/>
    <w:rsid w:val="002D1D5F"/>
    <w:rsid w:val="0038155C"/>
    <w:rsid w:val="003A3D4C"/>
    <w:rsid w:val="003E233A"/>
    <w:rsid w:val="004B6C7A"/>
    <w:rsid w:val="004F40B6"/>
    <w:rsid w:val="006A14A2"/>
    <w:rsid w:val="006D6D9F"/>
    <w:rsid w:val="00751EE3"/>
    <w:rsid w:val="007D1651"/>
    <w:rsid w:val="008374F1"/>
    <w:rsid w:val="008C300D"/>
    <w:rsid w:val="00986CCC"/>
    <w:rsid w:val="00AA28FC"/>
    <w:rsid w:val="00AD2C33"/>
    <w:rsid w:val="00B06287"/>
    <w:rsid w:val="00B41608"/>
    <w:rsid w:val="00C3241B"/>
    <w:rsid w:val="00C43CF7"/>
    <w:rsid w:val="00D5291C"/>
    <w:rsid w:val="00E807E7"/>
    <w:rsid w:val="00EA668C"/>
    <w:rsid w:val="00F7650B"/>
    <w:rsid w:val="00FA24B3"/>
    <w:rsid w:val="00FB03AF"/>
    <w:rsid w:val="00FF7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3AF"/>
  </w:style>
  <w:style w:type="paragraph" w:styleId="1">
    <w:name w:val="heading 1"/>
    <w:basedOn w:val="a"/>
    <w:next w:val="a"/>
    <w:link w:val="10"/>
    <w:uiPriority w:val="9"/>
    <w:qFormat/>
    <w:rsid w:val="00290F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374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74F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837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374F1"/>
  </w:style>
  <w:style w:type="character" w:styleId="a4">
    <w:name w:val="Hyperlink"/>
    <w:basedOn w:val="a0"/>
    <w:uiPriority w:val="99"/>
    <w:semiHidden/>
    <w:unhideWhenUsed/>
    <w:rsid w:val="008374F1"/>
    <w:rPr>
      <w:color w:val="0000FF"/>
      <w:u w:val="single"/>
    </w:rPr>
  </w:style>
  <w:style w:type="character" w:customStyle="1" w:styleId="toctogglespan">
    <w:name w:val="toctogglespan"/>
    <w:basedOn w:val="a0"/>
    <w:rsid w:val="008374F1"/>
  </w:style>
  <w:style w:type="character" w:customStyle="1" w:styleId="tocnumber">
    <w:name w:val="tocnumber"/>
    <w:basedOn w:val="a0"/>
    <w:rsid w:val="008374F1"/>
  </w:style>
  <w:style w:type="character" w:customStyle="1" w:styleId="toctext">
    <w:name w:val="toctext"/>
    <w:basedOn w:val="a0"/>
    <w:rsid w:val="008374F1"/>
  </w:style>
  <w:style w:type="character" w:customStyle="1" w:styleId="mw-headline">
    <w:name w:val="mw-headline"/>
    <w:basedOn w:val="a0"/>
    <w:rsid w:val="008374F1"/>
  </w:style>
  <w:style w:type="character" w:customStyle="1" w:styleId="mw-editsection">
    <w:name w:val="mw-editsection"/>
    <w:basedOn w:val="a0"/>
    <w:rsid w:val="008374F1"/>
  </w:style>
  <w:style w:type="character" w:customStyle="1" w:styleId="mw-editsection-bracket">
    <w:name w:val="mw-editsection-bracket"/>
    <w:basedOn w:val="a0"/>
    <w:rsid w:val="008374F1"/>
  </w:style>
  <w:style w:type="character" w:customStyle="1" w:styleId="mw-editsection-divider">
    <w:name w:val="mw-editsection-divider"/>
    <w:basedOn w:val="a0"/>
    <w:rsid w:val="008374F1"/>
  </w:style>
  <w:style w:type="character" w:customStyle="1" w:styleId="mw-cite-backlink">
    <w:name w:val="mw-cite-backlink"/>
    <w:basedOn w:val="a0"/>
    <w:rsid w:val="008374F1"/>
  </w:style>
  <w:style w:type="character" w:customStyle="1" w:styleId="reference-text">
    <w:name w:val="reference-text"/>
    <w:basedOn w:val="a0"/>
    <w:rsid w:val="008374F1"/>
  </w:style>
  <w:style w:type="character" w:customStyle="1" w:styleId="citation">
    <w:name w:val="citation"/>
    <w:basedOn w:val="a0"/>
    <w:rsid w:val="008374F1"/>
  </w:style>
  <w:style w:type="character" w:customStyle="1" w:styleId="reference-accessdate">
    <w:name w:val="reference-accessdate"/>
    <w:basedOn w:val="a0"/>
    <w:rsid w:val="008374F1"/>
  </w:style>
  <w:style w:type="character" w:customStyle="1" w:styleId="z3988">
    <w:name w:val="z3988"/>
    <w:basedOn w:val="a0"/>
    <w:rsid w:val="008374F1"/>
  </w:style>
  <w:style w:type="character" w:customStyle="1" w:styleId="plainlinks">
    <w:name w:val="plainlinks"/>
    <w:basedOn w:val="a0"/>
    <w:rsid w:val="008374F1"/>
  </w:style>
  <w:style w:type="paragraph" w:styleId="a5">
    <w:name w:val="No Spacing"/>
    <w:uiPriority w:val="1"/>
    <w:qFormat/>
    <w:rsid w:val="008374F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37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8374F1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086A7D"/>
    <w:rPr>
      <w:b/>
      <w:bCs/>
    </w:rPr>
  </w:style>
  <w:style w:type="paragraph" w:styleId="a9">
    <w:name w:val="List Paragraph"/>
    <w:basedOn w:val="a"/>
    <w:uiPriority w:val="34"/>
    <w:qFormat/>
    <w:rsid w:val="00127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8C30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rsid w:val="008C300D"/>
    <w:rPr>
      <w:rFonts w:ascii="Courier New" w:eastAsia="Times New Roman" w:hAnsi="Courier New" w:cs="Courier New"/>
      <w:sz w:val="20"/>
      <w:szCs w:val="20"/>
    </w:rPr>
  </w:style>
  <w:style w:type="character" w:customStyle="1" w:styleId="f">
    <w:name w:val="f"/>
    <w:basedOn w:val="a0"/>
    <w:rsid w:val="00171901"/>
  </w:style>
  <w:style w:type="character" w:customStyle="1" w:styleId="10">
    <w:name w:val="Заголовок 1 Знак"/>
    <w:basedOn w:val="a0"/>
    <w:link w:val="1"/>
    <w:uiPriority w:val="9"/>
    <w:rsid w:val="00290F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18775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4979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A1%D1%83%D0%BC%D1%81%D1%8C%D0%BA%D0%B0_%D0%BE%D0%B1%D0%BB%D0%B0%D1%81%D1%82%D1%8C" TargetMode="External"/><Relationship Id="rId13" Type="http://schemas.openxmlformats.org/officeDocument/2006/relationships/hyperlink" Target="https://uk.wikipedia.org/wiki/%D0%A7%D0%B5%D1%80%D0%BD%D1%96%D0%B3%D1%96%D0%B2%D1%81%D1%8C%D0%BA%D0%B0_%D0%BE%D0%B1%D0%BB%D0%B0%D1%81%D1%82%D1%8C" TargetMode="External"/><Relationship Id="rId18" Type="http://schemas.openxmlformats.org/officeDocument/2006/relationships/hyperlink" Target="https://uk.wikipedia.org/wiki/%D0%A2%D0%BE%D1%80%D1%84" TargetMode="External"/><Relationship Id="rId26" Type="http://schemas.openxmlformats.org/officeDocument/2006/relationships/hyperlink" Target="https://uk.wikipedia.org/wiki/%D0%A1%D0%B5%D1%80%D0%B5%D0%B4%D0%B8%D0%BD%D0%BE-%D0%91%D1%83%D0%B4%D1%81%D1%8C%D0%BA%D0%B8%D0%B9_%D1%80%D0%B0%D0%B9%D0%BE%D0%BD" TargetMode="External"/><Relationship Id="rId39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hyperlink" Target="https://uk.wikipedia.org/wiki/2007" TargetMode="External"/><Relationship Id="rId42" Type="http://schemas.openxmlformats.org/officeDocument/2006/relationships/image" Target="media/image12.jpeg"/><Relationship Id="rId47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hyperlink" Target="https://uk.wikipedia.org/wiki/%D0%A0%D0%BE%D1%81%D1%96%D1%8F" TargetMode="External"/><Relationship Id="rId17" Type="http://schemas.openxmlformats.org/officeDocument/2006/relationships/hyperlink" Target="https://uk.wikipedia.org/wiki/%D0%93%D0%BB%D0%B8%D0%BD%D0%B0" TargetMode="External"/><Relationship Id="rId25" Type="http://schemas.openxmlformats.org/officeDocument/2006/relationships/hyperlink" Target="https://uk.wikipedia.org/wiki/%D0%A7%D0%B5%D1%80%D0%BD%D0%B0%D1%86%D1%8C%D0%BA%D0%B5" TargetMode="External"/><Relationship Id="rId33" Type="http://schemas.openxmlformats.org/officeDocument/2006/relationships/hyperlink" Target="https://uk.wikipedia.org/wiki/%D0%94%D0%BE%D1%86%D0%B5%D0%BD%D1%82" TargetMode="External"/><Relationship Id="rId38" Type="http://schemas.openxmlformats.org/officeDocument/2006/relationships/hyperlink" Target="http://sbd.sm.gov.ua/index.php/en/gumanitarna-politika/kultura-mystetstvo/378-narodzhue-talanti-seredinobudska-zemlya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9A%D1%80%D0%B5%D0%B9%D0%B4%D0%B0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uk.wikipedia.org/wiki/%D0%A5%D0%B0%D1%80%D0%BA%D1%96%D0%B2%D1%81%D1%8C%D0%BA%D0%B8%D0%B9_%D0%BD%D0%B0%D1%86%D1%96%D0%BE%D0%BD%D0%B0%D0%BB%D1%8C%D0%BD%D0%B8%D0%B9_%D1%83%D0%BD%D1%96%D0%B2%D0%B5%D1%80%D1%81%D0%B8%D1%82%D0%B5%D1%82_%D0%BC%D0%B8%D1%81%D1%82%D0%B5%D1%86%D1%82%D0%B2_%D1%96%D0%BC%D0%B5%D0%BD%D1%96_%D0%86%D0%B2%D0%B0%D0%BD%D0%B0_%D0%9A%D0%BE%D1%82%D0%BB%D1%8F%D1%80%D0%B5%D0%B2%D1%81%D1%8C%D0%BA%D0%BE%D0%B3%D0%BE" TargetMode="External"/><Relationship Id="rId41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k.wikipedia.org/wiki/%D0%91%D1%80%D1%8F%D0%BD%D1%81%D1%8C%D0%BA%D0%B0_%D0%BE%D0%B1%D0%BB%D0%B0%D1%81%D1%82%D1%8C" TargetMode="External"/><Relationship Id="rId24" Type="http://schemas.openxmlformats.org/officeDocument/2006/relationships/hyperlink" Target="https://uk.wikipedia.org/wiki/1949" TargetMode="External"/><Relationship Id="rId32" Type="http://schemas.openxmlformats.org/officeDocument/2006/relationships/hyperlink" Target="https://uk.wikipedia.org/wiki/1993" TargetMode="External"/><Relationship Id="rId37" Type="http://schemas.openxmlformats.org/officeDocument/2006/relationships/image" Target="media/image8.jpe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hyperlink" Target="https://uk.wikipedia.org/wiki/%D0%A8%D0%BE%D1%81%D1%82%D0%BA%D0%B8%D0%BD%D1%81%D1%8C%D0%BA%D0%B8%D0%B9_%D1%80%D0%B0%D0%B9%D0%BE%D0%BD" TargetMode="External"/><Relationship Id="rId23" Type="http://schemas.openxmlformats.org/officeDocument/2006/relationships/hyperlink" Target="https://uk.wikipedia.org/wiki/12_%D1%87%D0%B5%D1%80%D0%B2%D0%BD%D1%8F" TargetMode="External"/><Relationship Id="rId28" Type="http://schemas.openxmlformats.org/officeDocument/2006/relationships/hyperlink" Target="https://uk.wikipedia.org/wiki/%D0%A1%D1%83%D0%BC%D1%81%D1%8C%D0%BA%D0%B5_%D0%B2%D0%B8%D1%89%D0%B5_%D1%83%D1%87%D0%B8%D0%BB%D0%B8%D1%89%D0%B5_%D0%BC%D0%B8%D1%81%D1%82%D0%B5%D1%86%D1%82%D0%B2_%D1%96_%D0%BA%D1%83%D0%BB%D1%8C%D1%82%D1%83%D1%80%D0%B8_%D1%96%D0%BC%D0%B5%D0%BD%D1%96_%D0%94%D0%BC%D0%B8%D1%82%D1%80%D0%B0_%D0%91%D0%BE%D1%80%D1%82%D0%BD%D1%8F%D0%BD%D1%81%D1%8C%D0%BA%D0%BE%D0%B3%D0%BE" TargetMode="External"/><Relationship Id="rId36" Type="http://schemas.openxmlformats.org/officeDocument/2006/relationships/hyperlink" Target="https://uk.wikipedia.org/wiki/%D0%97%D0%B0%D1%81%D0%BB%D1%83%D0%B6%D0%B5%D0%BD%D0%B8%D0%B9_%D0%B4%D1%96%D1%8F%D1%87_%D0%BC%D0%B8%D1%81%D1%82%D0%B5%D1%86%D1%82%D0%B2_%D0%A3%D0%BA%D1%80%D0%B0%D1%97%D0%BD%D0%B8" TargetMode="External"/><Relationship Id="rId10" Type="http://schemas.openxmlformats.org/officeDocument/2006/relationships/hyperlink" Target="https://uk.wikipedia.org/wiki/%D0%A1%D0%B5%D1%80%D0%B5%D0%B4%D0%BD%D1%8C%D0%BE%D1%80%D1%83%D1%81%D1%8C%D0%BA%D0%B0_%D0%B2%D0%B8%D1%81%D0%BE%D1%87%D0%B8%D0%BD%D0%B0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uk.wikipedia.org/wiki/%D0%92%D0%B5%D0%BB%D0%B8%D0%BA%D0%B0_%D0%91%D1%80%D0%B8%D1%82%D0%B0%D0%BD%D1%96%D1%8F" TargetMode="External"/><Relationship Id="rId44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4%D0%B5%D1%81%D0%BD%D0%B0" TargetMode="External"/><Relationship Id="rId14" Type="http://schemas.openxmlformats.org/officeDocument/2006/relationships/hyperlink" Target="https://uk.wikipedia.org/wiki/%D0%AF%D0%BC%D0%BF%D1%96%D0%BB%D1%8C%D1%81%D1%8C%D0%BA%D0%B8%D0%B9_%D1%80%D0%B0%D0%B9%D0%BE%D0%BD_(%D0%A1%D1%83%D0%BC%D1%81%D1%8C%D0%BA%D0%B0_%D0%BE%D0%B1%D0%BB%D0%B0%D1%81%D1%82%D1%8C)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uk.wikipedia.org/wiki/%D0%A1%D1%83%D0%BC%D1%81%D1%8C%D0%BA%D0%B0_%D0%BE%D0%B1%D0%BB%D0%B0%D1%81%D1%82%D1%8C" TargetMode="External"/><Relationship Id="rId30" Type="http://schemas.openxmlformats.org/officeDocument/2006/relationships/hyperlink" Target="https://uk.wikipedia.org/wiki/%D0%A1%D1%83%D0%BC%D1%81%D1%8C%D0%BA%D0%B8%D0%B9_%D0%B4%D0%B5%D1%80%D0%B6%D0%B0%D0%B2%D0%BD%D0%B8%D0%B9_%D0%BF%D0%B5%D0%B4%D0%B0%D0%B3%D0%BE%D0%B3%D1%96%D1%87%D0%BD%D0%B8%D0%B9_%D1%83%D0%BD%D1%96%D0%B2%D0%B5%D1%80%D1%81%D0%B8%D1%82%D0%B5%D1%82_%D1%96%D0%BC%D0%B5%D0%BD%D1%96_%D0%90%D0%BD%D1%82%D0%BE%D0%BD%D0%B0_%D0%9C%D0%B0%D0%BA%D0%B0%D1%80%D0%B5%D0%BD%D0%BA%D0%B0" TargetMode="External"/><Relationship Id="rId35" Type="http://schemas.openxmlformats.org/officeDocument/2006/relationships/hyperlink" Target="https://uk.wikipedia.org/wiki/%D0%9F%D1%80%D0%BE%D1%84%D0%B5%D1%81%D0%BE%D1%80" TargetMode="External"/><Relationship Id="rId43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8</Pages>
  <Words>11124</Words>
  <Characters>6341</Characters>
  <Application>Microsoft Office Word</Application>
  <DocSecurity>0</DocSecurity>
  <Lines>52</Lines>
  <Paragraphs>34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</dc:creator>
  <cp:keywords/>
  <dc:description/>
  <cp:lastModifiedBy>u1</cp:lastModifiedBy>
  <cp:revision>10</cp:revision>
  <dcterms:created xsi:type="dcterms:W3CDTF">2019-02-27T09:30:00Z</dcterms:created>
  <dcterms:modified xsi:type="dcterms:W3CDTF">2019-03-05T10:00:00Z</dcterms:modified>
</cp:coreProperties>
</file>